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6190" w14:textId="77777777" w:rsidR="00DA2361" w:rsidRDefault="00DA2361" w:rsidP="00DA2361">
      <w:pPr>
        <w:pStyle w:val="Titre"/>
        <w:ind w:left="708" w:firstLine="708"/>
        <w:jc w:val="right"/>
        <w:rPr>
          <w:rFonts w:ascii="Lucida Sans" w:hAnsi="Lucida Sans" w:cs="Calibri"/>
          <w:lang w:val="en-US"/>
        </w:rPr>
      </w:pPr>
    </w:p>
    <w:p w14:paraId="160B7E0C" w14:textId="77777777" w:rsidR="00DA2361" w:rsidRDefault="00DA2361" w:rsidP="00DA2361">
      <w:pPr>
        <w:pStyle w:val="Titre"/>
        <w:ind w:left="708" w:firstLine="708"/>
        <w:jc w:val="right"/>
        <w:rPr>
          <w:rFonts w:ascii="Lucida Sans" w:hAnsi="Lucida Sans" w:cs="Calibri"/>
          <w:lang w:val="en-US"/>
        </w:rPr>
      </w:pPr>
    </w:p>
    <w:p w14:paraId="51EF56B1" w14:textId="77777777" w:rsidR="00DA2361" w:rsidRDefault="00DA2361" w:rsidP="00DA2361">
      <w:pPr>
        <w:pStyle w:val="Titre"/>
        <w:ind w:left="708" w:firstLine="708"/>
        <w:jc w:val="right"/>
      </w:pPr>
      <w:r>
        <w:rPr>
          <w:rStyle w:val="Policepardfaut"/>
          <w:rFonts w:ascii="Lucida Sans" w:hAnsi="Lucida Sans"/>
          <w:b w:val="0"/>
          <w:noProof/>
          <w:szCs w:val="24"/>
          <w:lang w:eastAsia="en-GB"/>
        </w:rPr>
        <w:drawing>
          <wp:anchor distT="0" distB="0" distL="114300" distR="114300" simplePos="0" relativeHeight="251700224" behindDoc="0" locked="0" layoutInCell="1" allowOverlap="1" wp14:anchorId="4C4B3523" wp14:editId="7C424C10">
            <wp:simplePos x="0" y="0"/>
            <wp:positionH relativeFrom="column">
              <wp:posOffset>995443</wp:posOffset>
            </wp:positionH>
            <wp:positionV relativeFrom="paragraph">
              <wp:posOffset>193816</wp:posOffset>
            </wp:positionV>
            <wp:extent cx="3687308" cy="2045339"/>
            <wp:effectExtent l="0" t="0" r="0" b="0"/>
            <wp:wrapNone/>
            <wp:docPr id="137160124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87308" cy="2045339"/>
                    </a:xfrm>
                    <a:prstGeom prst="rect">
                      <a:avLst/>
                    </a:prstGeom>
                    <a:noFill/>
                    <a:ln>
                      <a:noFill/>
                      <a:prstDash/>
                    </a:ln>
                  </pic:spPr>
                </pic:pic>
              </a:graphicData>
            </a:graphic>
          </wp:anchor>
        </w:drawing>
      </w:r>
    </w:p>
    <w:p w14:paraId="65DDB750" w14:textId="77777777" w:rsidR="00DA2361" w:rsidRDefault="00DA2361" w:rsidP="00DA2361">
      <w:pPr>
        <w:pStyle w:val="Titre"/>
        <w:ind w:left="708" w:firstLine="708"/>
        <w:jc w:val="right"/>
        <w:rPr>
          <w:rFonts w:ascii="Lucida Sans" w:hAnsi="Lucida Sans" w:cs="Calibri"/>
          <w:lang w:val="en-US"/>
        </w:rPr>
      </w:pPr>
    </w:p>
    <w:p w14:paraId="05CE714D" w14:textId="77777777" w:rsidR="00DA2361" w:rsidRDefault="00DA2361" w:rsidP="00DA2361">
      <w:pPr>
        <w:pStyle w:val="Titre"/>
        <w:jc w:val="center"/>
        <w:rPr>
          <w:rFonts w:ascii="Lucida Sans" w:hAnsi="Lucida Sans" w:cs="Calibri"/>
          <w:color w:val="2A679A"/>
          <w:lang w:val="en-US"/>
        </w:rPr>
      </w:pPr>
    </w:p>
    <w:p w14:paraId="5BDD4667" w14:textId="77777777" w:rsidR="00DA2361" w:rsidRDefault="00DA2361" w:rsidP="00DA2361">
      <w:pPr>
        <w:pStyle w:val="Titre"/>
        <w:jc w:val="center"/>
        <w:rPr>
          <w:rFonts w:ascii="Lucida Sans" w:hAnsi="Lucida Sans" w:cs="Calibri"/>
          <w:color w:val="2A679A"/>
          <w:lang w:val="en-US"/>
        </w:rPr>
      </w:pPr>
    </w:p>
    <w:p w14:paraId="52E2B66F" w14:textId="77777777" w:rsidR="00DA2361" w:rsidRDefault="00DA2361" w:rsidP="00DA2361">
      <w:pPr>
        <w:pStyle w:val="Sous-titre"/>
        <w:spacing w:line="276" w:lineRule="auto"/>
        <w:jc w:val="center"/>
        <w:rPr>
          <w:rFonts w:ascii="Century Gothic" w:eastAsia="Yu Gothic Light" w:hAnsi="Century Gothic" w:cs="Calibri"/>
          <w:b/>
          <w:color w:val="1E295D"/>
          <w:spacing w:val="-10"/>
          <w:kern w:val="3"/>
          <w:sz w:val="64"/>
          <w:szCs w:val="64"/>
          <w:lang w:val="en-US"/>
        </w:rPr>
      </w:pPr>
      <w:r>
        <w:rPr>
          <w:rFonts w:ascii="Century Gothic" w:eastAsia="Yu Gothic Light" w:hAnsi="Century Gothic" w:cs="Calibri"/>
          <w:b/>
          <w:color w:val="1E295D"/>
          <w:spacing w:val="-10"/>
          <w:kern w:val="3"/>
          <w:sz w:val="64"/>
          <w:szCs w:val="64"/>
          <w:lang w:val="en-US"/>
        </w:rPr>
        <w:t>Tender Document 12 (TD12):</w:t>
      </w:r>
    </w:p>
    <w:p w14:paraId="5E7D9212" w14:textId="77777777" w:rsidR="00DA2361" w:rsidRDefault="00DA2361" w:rsidP="00DA2361">
      <w:pPr>
        <w:pStyle w:val="Sous-titre"/>
        <w:spacing w:line="276" w:lineRule="auto"/>
        <w:jc w:val="center"/>
        <w:rPr>
          <w:rFonts w:ascii="Century Gothic" w:eastAsia="Yu Gothic Light" w:hAnsi="Century Gothic" w:cs="Calibri"/>
          <w:b/>
          <w:color w:val="1E295D"/>
          <w:spacing w:val="-10"/>
          <w:kern w:val="3"/>
          <w:sz w:val="64"/>
          <w:szCs w:val="64"/>
          <w:lang w:val="en-US"/>
        </w:rPr>
      </w:pPr>
      <w:r>
        <w:rPr>
          <w:rFonts w:ascii="Century Gothic" w:eastAsia="Yu Gothic Light" w:hAnsi="Century Gothic" w:cs="Calibri"/>
          <w:b/>
          <w:color w:val="1E295D"/>
          <w:spacing w:val="-10"/>
          <w:kern w:val="3"/>
          <w:sz w:val="64"/>
          <w:szCs w:val="64"/>
          <w:lang w:val="en-US"/>
        </w:rPr>
        <w:t>Non-Disclosure Agreement</w:t>
      </w:r>
    </w:p>
    <w:p w14:paraId="12599CE6" w14:textId="77777777" w:rsidR="00DA2361" w:rsidRDefault="00DA2361" w:rsidP="00DA2361">
      <w:pPr>
        <w:jc w:val="right"/>
        <w:rPr>
          <w:rFonts w:ascii="Lucida Sans" w:hAnsi="Lucida Sans" w:cs="Calibri"/>
          <w:lang w:val="en-US"/>
        </w:rPr>
      </w:pPr>
    </w:p>
    <w:p w14:paraId="12E4EDA9" w14:textId="77777777" w:rsidR="00DA2361" w:rsidRDefault="00DA2361" w:rsidP="00DA2361">
      <w:pPr>
        <w:jc w:val="right"/>
        <w:rPr>
          <w:rFonts w:ascii="Lucida Sans" w:hAnsi="Lucida Sans" w:cs="Calibri"/>
          <w:lang w:val="en-US"/>
        </w:rPr>
      </w:pPr>
    </w:p>
    <w:p w14:paraId="737E3885" w14:textId="77777777" w:rsidR="00DA2361" w:rsidRDefault="00DA2361" w:rsidP="00DA2361">
      <w:pPr>
        <w:rPr>
          <w:rFonts w:ascii="Lucida Sans" w:hAnsi="Lucida Sans" w:cs="Calibri"/>
          <w:lang w:val="en-US"/>
        </w:rPr>
      </w:pPr>
    </w:p>
    <w:p w14:paraId="437322F5" w14:textId="19BDC6FD" w:rsidR="00DA2361" w:rsidRPr="00DA2361" w:rsidRDefault="00DA2361">
      <w:pPr>
        <w:rPr>
          <w:lang w:val="en-US"/>
        </w:rPr>
      </w:pPr>
    </w:p>
    <w:p w14:paraId="20879A00" w14:textId="77777777" w:rsidR="00DA2361" w:rsidRDefault="00DA2361" w:rsidP="00DA2361"/>
    <w:p w14:paraId="3310E287" w14:textId="77777777" w:rsidR="00DA2361" w:rsidRDefault="00DA2361" w:rsidP="00DA2361"/>
    <w:p w14:paraId="29CF207F" w14:textId="77777777" w:rsidR="00DA2361" w:rsidRDefault="00DA2361" w:rsidP="00DA2361"/>
    <w:p w14:paraId="3A3F65FA" w14:textId="608C1406" w:rsidR="00DA2361" w:rsidRDefault="00DA2361">
      <w:pPr>
        <w:rPr>
          <w:rFonts w:ascii="Century Gothic" w:hAnsi="Century Gothic" w:cstheme="minorHAnsi"/>
          <w:color w:val="3B3838"/>
        </w:rPr>
      </w:pPr>
      <w:r>
        <w:rPr>
          <w:rFonts w:ascii="Century Gothic" w:hAnsi="Century Gothic" w:cstheme="minorHAnsi"/>
          <w:color w:val="3B3838"/>
        </w:rPr>
        <w:br w:type="page"/>
      </w:r>
    </w:p>
    <w:p w14:paraId="459DEA94" w14:textId="77777777" w:rsidR="00DA2361" w:rsidRDefault="00DA2361" w:rsidP="00DA2361">
      <w:pPr>
        <w:pStyle w:val="Titre1"/>
      </w:pPr>
      <w:bookmarkStart w:id="0" w:name="_Toc1571480056"/>
      <w:bookmarkStart w:id="1" w:name="_Toc230252946"/>
      <w:r>
        <w:lastRenderedPageBreak/>
        <w:t>TENDER DOCUMENT 12 (TD12): NON-DISCLOSURE AGREEMENT</w:t>
      </w:r>
      <w:bookmarkEnd w:id="0"/>
      <w:bookmarkEnd w:id="1"/>
    </w:p>
    <w:p w14:paraId="563D03D6"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This Non-Disclosure Agreement (the “Agreement”) is entered into on the date of the last signature between:</w:t>
      </w:r>
    </w:p>
    <w:p w14:paraId="7DC8FAEF" w14:textId="77777777" w:rsidR="00DA2361" w:rsidRDefault="00DA2361" w:rsidP="00DA2361">
      <w:pPr>
        <w:widowControl w:val="0"/>
        <w:tabs>
          <w:tab w:val="left" w:pos="8365"/>
        </w:tabs>
        <w:spacing w:line="360" w:lineRule="auto"/>
        <w:jc w:val="both"/>
      </w:pPr>
      <w:r>
        <w:rPr>
          <w:rStyle w:val="Policepardfaut"/>
          <w:rFonts w:ascii="Century Gothic" w:hAnsi="Century Gothic" w:cs="Calibri"/>
          <w:b/>
          <w:bCs/>
          <w:color w:val="1D1D1B"/>
          <w:lang w:val="en-US" w:eastAsia="ar-SA"/>
        </w:rPr>
        <w:t xml:space="preserve">Ministère de </w:t>
      </w:r>
      <w:proofErr w:type="spellStart"/>
      <w:r>
        <w:rPr>
          <w:rStyle w:val="Policepardfaut"/>
          <w:rFonts w:ascii="Century Gothic" w:hAnsi="Century Gothic" w:cs="Calibri"/>
          <w:b/>
          <w:bCs/>
          <w:color w:val="1D1D1B"/>
          <w:lang w:val="en-US" w:eastAsia="ar-SA"/>
        </w:rPr>
        <w:t>l’Intérieur</w:t>
      </w:r>
      <w:proofErr w:type="spellEnd"/>
      <w:r>
        <w:rPr>
          <w:rStyle w:val="Policepardfaut"/>
          <w:rFonts w:ascii="Century Gothic" w:hAnsi="Century Gothic" w:cs="Calibri"/>
          <w:color w:val="1D1D1B"/>
          <w:lang w:val="en-US" w:eastAsia="ar-SA"/>
        </w:rPr>
        <w:t xml:space="preserve"> acting as Lead Procurer and Coordinator of the SHIELD PCP Project under the Horizon Europe Programme (the “Discloser”)</w:t>
      </w:r>
    </w:p>
    <w:p w14:paraId="224FACFE"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and</w:t>
      </w:r>
    </w:p>
    <w:p w14:paraId="65AC6403"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[Name of the Recipient], [legal form], established at [address] (the “Recipient”)</w:t>
      </w:r>
    </w:p>
    <w:p w14:paraId="2185BBD5"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Collectively referred to as the “Parties”.</w:t>
      </w:r>
    </w:p>
    <w:p w14:paraId="22838DB5" w14:textId="77777777" w:rsidR="00DA2361" w:rsidRDefault="00DA2361" w:rsidP="00DA2361">
      <w:pPr>
        <w:widowControl w:val="0"/>
        <w:tabs>
          <w:tab w:val="left" w:pos="8365"/>
        </w:tabs>
        <w:spacing w:line="360" w:lineRule="auto"/>
        <w:rPr>
          <w:rFonts w:ascii="Century Gothic" w:hAnsi="Century Gothic" w:cs="Calibri"/>
          <w:b/>
          <w:bCs/>
          <w:color w:val="1D1D1B"/>
          <w:lang w:val="en-US" w:eastAsia="ar-SA"/>
        </w:rPr>
      </w:pPr>
      <w:r>
        <w:rPr>
          <w:rFonts w:ascii="Century Gothic" w:hAnsi="Century Gothic" w:cs="Calibri"/>
          <w:b/>
          <w:bCs/>
          <w:color w:val="1D1D1B"/>
          <w:lang w:val="en-US" w:eastAsia="ar-SA"/>
        </w:rPr>
        <w:t>WHEREAS</w:t>
      </w:r>
    </w:p>
    <w:p w14:paraId="2BE01C7E"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The Discloser is implementing a Pre-Commercial Procurement (PCP) procedure in the framework of the SHIELD PCP Project.</w:t>
      </w:r>
    </w:p>
    <w:p w14:paraId="4FB1C90B" w14:textId="77777777" w:rsidR="00DA2361" w:rsidRDefault="00DA2361" w:rsidP="00DA2361">
      <w:pPr>
        <w:widowControl w:val="0"/>
        <w:tabs>
          <w:tab w:val="left" w:pos="8365"/>
        </w:tabs>
        <w:spacing w:line="360" w:lineRule="auto"/>
        <w:jc w:val="both"/>
      </w:pPr>
      <w:r>
        <w:rPr>
          <w:rStyle w:val="Policepardfaut"/>
          <w:rFonts w:ascii="Century Gothic" w:hAnsi="Century Gothic" w:cs="Arial"/>
          <w:color w:val="1D1D1B"/>
          <w:lang w:val="en-US" w:eastAsia="ar-SA"/>
        </w:rPr>
        <w:t xml:space="preserve">In this context, the Discloser may make available to interested technology </w:t>
      </w:r>
      <w:bookmarkStart w:id="2" w:name="_Int_3u84TCs1"/>
      <w:proofErr w:type="gramStart"/>
      <w:r>
        <w:rPr>
          <w:rStyle w:val="Policepardfaut"/>
          <w:rFonts w:ascii="Century Gothic" w:hAnsi="Century Gothic" w:cs="Arial"/>
          <w:color w:val="1D1D1B"/>
          <w:lang w:val="en-US" w:eastAsia="ar-SA"/>
        </w:rPr>
        <w:t>providers</w:t>
      </w:r>
      <w:bookmarkEnd w:id="2"/>
      <w:proofErr w:type="gramEnd"/>
      <w:r>
        <w:rPr>
          <w:rStyle w:val="Policepardfaut"/>
          <w:rFonts w:ascii="Century Gothic" w:hAnsi="Century Gothic" w:cs="Arial"/>
          <w:color w:val="1D1D1B"/>
          <w:lang w:val="en-US" w:eastAsia="ar-SA"/>
        </w:rPr>
        <w:t xml:space="preserve"> certain information of a confidential and sensitive nature, in particular relating to operational use cases and security-related scenarios.</w:t>
      </w:r>
    </w:p>
    <w:p w14:paraId="727A7878"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Access to such information is necessary to ensure a proper understanding of the scope and requirements of the PCP and to enable technology providers to assess and prepare for their potential participation.</w:t>
      </w:r>
    </w:p>
    <w:p w14:paraId="5F6C8CC0"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p>
    <w:p w14:paraId="62609703" w14:textId="77777777" w:rsidR="00DA2361" w:rsidRDefault="00DA2361" w:rsidP="00DA2361">
      <w:pPr>
        <w:widowControl w:val="0"/>
        <w:tabs>
          <w:tab w:val="left" w:pos="8365"/>
        </w:tabs>
        <w:spacing w:line="360" w:lineRule="auto"/>
        <w:rPr>
          <w:rFonts w:ascii="Century Gothic" w:hAnsi="Century Gothic" w:cs="Calibri"/>
          <w:b/>
          <w:bCs/>
          <w:color w:val="1D1D1B"/>
          <w:lang w:val="en-US" w:eastAsia="ar-SA"/>
        </w:rPr>
      </w:pPr>
      <w:r>
        <w:rPr>
          <w:rFonts w:ascii="Century Gothic" w:hAnsi="Century Gothic" w:cs="Calibri"/>
          <w:b/>
          <w:bCs/>
          <w:color w:val="1D1D1B"/>
          <w:lang w:val="en-US" w:eastAsia="ar-SA"/>
        </w:rPr>
        <w:t>NOW, THEREFORE, THE PARTIES AGREE AS FOLLOWS:</w:t>
      </w:r>
    </w:p>
    <w:p w14:paraId="2E8E3232" w14:textId="77777777" w:rsidR="00DA2361" w:rsidRDefault="00DA2361" w:rsidP="00DA2361">
      <w:pPr>
        <w:pStyle w:val="Titre1"/>
      </w:pPr>
      <w:bookmarkStart w:id="3" w:name="_Toc1994770854"/>
      <w:bookmarkStart w:id="4" w:name="_Toc230204205"/>
      <w:bookmarkStart w:id="5" w:name="_Toc230204957"/>
      <w:bookmarkStart w:id="6" w:name="_Toc230252947"/>
      <w:r>
        <w:t>1. Purpose</w:t>
      </w:r>
      <w:bookmarkEnd w:id="3"/>
      <w:bookmarkEnd w:id="4"/>
      <w:bookmarkEnd w:id="5"/>
      <w:bookmarkEnd w:id="6"/>
    </w:p>
    <w:p w14:paraId="2028756B" w14:textId="77777777" w:rsidR="00DA2361" w:rsidRDefault="00DA2361" w:rsidP="00DA2361">
      <w:pPr>
        <w:widowControl w:val="0"/>
        <w:tabs>
          <w:tab w:val="left" w:pos="8365"/>
        </w:tabs>
        <w:spacing w:line="360" w:lineRule="auto"/>
        <w:jc w:val="both"/>
      </w:pPr>
      <w:r>
        <w:rPr>
          <w:rStyle w:val="Policepardfaut"/>
          <w:rFonts w:ascii="Century Gothic" w:hAnsi="Century Gothic" w:cs="Arial"/>
          <w:color w:val="1D1D1B"/>
          <w:lang w:val="en-US" w:eastAsia="ar-SA"/>
        </w:rPr>
        <w:t>The purpose of this Agreement is to define the conditions under which the Recipient may access and use Confidential Information disclosed by the Discloser strictly for the purpose of assessing a potential participation in, and preparing a tender for, the forthcoming SHIELD PCP procedure.</w:t>
      </w:r>
    </w:p>
    <w:p w14:paraId="4B2D47C3" w14:textId="77777777" w:rsidR="00DA2361" w:rsidRDefault="00DA2361" w:rsidP="00DA2361">
      <w:pPr>
        <w:widowControl w:val="0"/>
        <w:tabs>
          <w:tab w:val="left" w:pos="8365"/>
        </w:tabs>
        <w:spacing w:line="360" w:lineRule="auto"/>
        <w:jc w:val="both"/>
        <w:rPr>
          <w:rFonts w:ascii="Century Gothic" w:hAnsi="Century Gothic" w:cs="Arial"/>
          <w:color w:val="1D1D1B"/>
          <w:lang w:val="en-US" w:eastAsia="ar-SA"/>
        </w:rPr>
      </w:pPr>
      <w:r>
        <w:rPr>
          <w:rFonts w:ascii="Century Gothic" w:hAnsi="Century Gothic" w:cs="Arial"/>
          <w:color w:val="1D1D1B"/>
          <w:lang w:val="en-US" w:eastAsia="ar-SA"/>
        </w:rPr>
        <w:t xml:space="preserve">The disclosure of such information is intended to ensure transparency and equal access to relevant information for all interested technology providers, while protective </w:t>
      </w:r>
      <w:r>
        <w:rPr>
          <w:rFonts w:ascii="Century Gothic" w:hAnsi="Century Gothic" w:cs="Arial"/>
          <w:color w:val="1D1D1B"/>
          <w:lang w:val="en-US" w:eastAsia="ar-SA"/>
        </w:rPr>
        <w:lastRenderedPageBreak/>
        <w:t>sensitive security-related information.</w:t>
      </w:r>
    </w:p>
    <w:p w14:paraId="2326DF08" w14:textId="77777777" w:rsidR="00DA2361" w:rsidRDefault="00DA2361" w:rsidP="00DA2361">
      <w:pPr>
        <w:pStyle w:val="Titre1"/>
      </w:pPr>
      <w:bookmarkStart w:id="7" w:name="_Toc816489747"/>
      <w:bookmarkStart w:id="8" w:name="_Toc230204206"/>
      <w:bookmarkStart w:id="9" w:name="_Toc230204958"/>
      <w:bookmarkStart w:id="10" w:name="_Toc230252948"/>
      <w:r>
        <w:t>2. Confidential information</w:t>
      </w:r>
      <w:bookmarkEnd w:id="7"/>
      <w:bookmarkEnd w:id="8"/>
      <w:bookmarkEnd w:id="9"/>
      <w:bookmarkEnd w:id="10"/>
    </w:p>
    <w:p w14:paraId="2546EB8F" w14:textId="77777777" w:rsidR="00DA2361" w:rsidRDefault="00DA2361" w:rsidP="00DA2361">
      <w:pPr>
        <w:widowControl w:val="0"/>
        <w:tabs>
          <w:tab w:val="left" w:pos="8365"/>
        </w:tabs>
        <w:spacing w:line="360" w:lineRule="auto"/>
        <w:jc w:val="both"/>
        <w:rPr>
          <w:rFonts w:ascii="Century Gothic" w:hAnsi="Century Gothic" w:cs="Arial"/>
          <w:color w:val="1D1D1B"/>
          <w:lang w:val="en-US" w:eastAsia="ar-SA"/>
        </w:rPr>
      </w:pPr>
      <w:bookmarkStart w:id="11" w:name="_Int_Ln6pMDlC"/>
      <w:proofErr w:type="gramStart"/>
      <w:r>
        <w:rPr>
          <w:rFonts w:ascii="Century Gothic" w:hAnsi="Century Gothic" w:cs="Arial"/>
          <w:color w:val="1D1D1B"/>
          <w:lang w:val="en-US" w:eastAsia="ar-SA"/>
        </w:rPr>
        <w:t>For the purpose of</w:t>
      </w:r>
      <w:bookmarkEnd w:id="11"/>
      <w:proofErr w:type="gramEnd"/>
      <w:r>
        <w:rPr>
          <w:rFonts w:ascii="Century Gothic" w:hAnsi="Century Gothic" w:cs="Arial"/>
          <w:color w:val="1D1D1B"/>
          <w:lang w:val="en-US" w:eastAsia="ar-SA"/>
        </w:rPr>
        <w:t xml:space="preserve"> this Agreement, “Confidential Information” shall mean any information disclosed by the Discloser to the Recipient, in any form, which is not publicly available and relates to the SHIELD PCP Project.</w:t>
      </w:r>
    </w:p>
    <w:p w14:paraId="2CC78286"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Confidential Information may include information relating to operational use cases involving law enforcement authorities, security needs and constraints, technical or functional requirements, system descriptions, or any information the disclosure of which could reasonably be expected to affect public security or operational effectiveness.</w:t>
      </w:r>
    </w:p>
    <w:p w14:paraId="7CE723A5" w14:textId="77777777" w:rsidR="00DA2361" w:rsidRDefault="00DA2361" w:rsidP="00DA2361">
      <w:pPr>
        <w:pStyle w:val="Titre1"/>
      </w:pPr>
      <w:bookmarkStart w:id="12" w:name="_Toc146115886"/>
      <w:bookmarkStart w:id="13" w:name="_Toc230204207"/>
      <w:bookmarkStart w:id="14" w:name="_Toc230204959"/>
      <w:bookmarkStart w:id="15" w:name="_Toc230252949"/>
      <w:r>
        <w:t>3. Confidentiality obligations</w:t>
      </w:r>
      <w:bookmarkEnd w:id="12"/>
      <w:bookmarkEnd w:id="13"/>
      <w:bookmarkEnd w:id="14"/>
      <w:bookmarkEnd w:id="15"/>
    </w:p>
    <w:p w14:paraId="4A4F7065"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 xml:space="preserve">The Recipient shall: </w:t>
      </w:r>
    </w:p>
    <w:p w14:paraId="6497AB7B" w14:textId="77777777" w:rsidR="00DA2361" w:rsidRDefault="00DA2361">
      <w:pPr>
        <w:pStyle w:val="Paragraphedeliste"/>
        <w:widowControl w:val="0"/>
        <w:numPr>
          <w:ilvl w:val="0"/>
          <w:numId w:val="172"/>
        </w:numPr>
        <w:tabs>
          <w:tab w:val="left" w:pos="8365"/>
        </w:tabs>
        <w:spacing w:after="160" w:line="360" w:lineRule="auto"/>
        <w:jc w:val="both"/>
        <w:rPr>
          <w:rFonts w:ascii="Century Gothic" w:hAnsi="Century Gothic" w:cs="Calibri"/>
          <w:color w:val="1D1D1B"/>
          <w:sz w:val="22"/>
          <w:szCs w:val="22"/>
          <w:lang w:val="en-US" w:eastAsia="ar-SA"/>
        </w:rPr>
      </w:pPr>
      <w:r>
        <w:rPr>
          <w:rFonts w:ascii="Century Gothic" w:hAnsi="Century Gothic" w:cs="Calibri"/>
          <w:color w:val="1D1D1B"/>
          <w:sz w:val="22"/>
          <w:szCs w:val="22"/>
          <w:lang w:val="en-US" w:eastAsia="ar-SA"/>
        </w:rPr>
        <w:t>treat all Confidential Information as strictly confidential;</w:t>
      </w:r>
    </w:p>
    <w:p w14:paraId="299A70E4" w14:textId="77777777" w:rsidR="00DA2361" w:rsidRDefault="00DA2361">
      <w:pPr>
        <w:pStyle w:val="Paragraphedeliste"/>
        <w:widowControl w:val="0"/>
        <w:numPr>
          <w:ilvl w:val="0"/>
          <w:numId w:val="172"/>
        </w:numPr>
        <w:tabs>
          <w:tab w:val="left" w:pos="8365"/>
        </w:tabs>
        <w:spacing w:after="160" w:line="360" w:lineRule="auto"/>
        <w:jc w:val="both"/>
        <w:rPr>
          <w:rFonts w:ascii="Century Gothic" w:hAnsi="Century Gothic" w:cs="Calibri"/>
          <w:color w:val="1D1D1B"/>
          <w:sz w:val="22"/>
          <w:szCs w:val="22"/>
          <w:lang w:val="en-US" w:eastAsia="ar-SA"/>
        </w:rPr>
      </w:pPr>
      <w:r>
        <w:rPr>
          <w:rFonts w:ascii="Century Gothic" w:hAnsi="Century Gothic" w:cs="Calibri"/>
          <w:color w:val="1D1D1B"/>
          <w:sz w:val="22"/>
          <w:szCs w:val="22"/>
          <w:lang w:val="en-US" w:eastAsia="ar-SA"/>
        </w:rPr>
        <w:t>use the Confidential Information solely for the purpose defined in this Agreement;</w:t>
      </w:r>
    </w:p>
    <w:p w14:paraId="24E9A130" w14:textId="77777777" w:rsidR="00DA2361" w:rsidRDefault="00DA2361">
      <w:pPr>
        <w:pStyle w:val="Paragraphedeliste"/>
        <w:widowControl w:val="0"/>
        <w:numPr>
          <w:ilvl w:val="0"/>
          <w:numId w:val="172"/>
        </w:numPr>
        <w:tabs>
          <w:tab w:val="left" w:pos="8365"/>
        </w:tabs>
        <w:spacing w:after="160" w:line="360" w:lineRule="auto"/>
        <w:jc w:val="both"/>
        <w:rPr>
          <w:rFonts w:ascii="Century Gothic" w:hAnsi="Century Gothic" w:cs="Calibri"/>
          <w:color w:val="1D1D1B"/>
          <w:sz w:val="22"/>
          <w:szCs w:val="22"/>
          <w:lang w:val="en-US" w:eastAsia="ar-SA"/>
        </w:rPr>
      </w:pPr>
      <w:r>
        <w:rPr>
          <w:rFonts w:ascii="Century Gothic" w:hAnsi="Century Gothic" w:cs="Calibri"/>
          <w:color w:val="1D1D1B"/>
          <w:sz w:val="22"/>
          <w:szCs w:val="22"/>
          <w:lang w:val="en-US" w:eastAsia="ar-SA"/>
        </w:rPr>
        <w:t>not disclose, communicate or otherwise make available the Confidential Information to any third party without the prior written consent of the Discloser;</w:t>
      </w:r>
    </w:p>
    <w:p w14:paraId="31D9776B" w14:textId="77777777" w:rsidR="00DA2361" w:rsidRDefault="00DA2361">
      <w:pPr>
        <w:pStyle w:val="Paragraphedeliste"/>
        <w:widowControl w:val="0"/>
        <w:numPr>
          <w:ilvl w:val="0"/>
          <w:numId w:val="172"/>
        </w:numPr>
        <w:tabs>
          <w:tab w:val="left" w:pos="8365"/>
        </w:tabs>
        <w:spacing w:after="160" w:line="360" w:lineRule="auto"/>
        <w:jc w:val="both"/>
      </w:pPr>
      <w:r>
        <w:rPr>
          <w:rStyle w:val="Policepardfaut"/>
          <w:rFonts w:ascii="Century Gothic" w:hAnsi="Century Gothic" w:cs="Arial"/>
          <w:color w:val="1D1D1B"/>
          <w:sz w:val="22"/>
          <w:szCs w:val="22"/>
          <w:lang w:val="en-US" w:eastAsia="ar-SA"/>
        </w:rPr>
        <w:t xml:space="preserve">not use </w:t>
      </w:r>
      <w:proofErr w:type="gramStart"/>
      <w:r>
        <w:rPr>
          <w:rStyle w:val="Policepardfaut"/>
          <w:rFonts w:ascii="Century Gothic" w:hAnsi="Century Gothic" w:cs="Arial"/>
          <w:color w:val="1D1D1B"/>
          <w:sz w:val="22"/>
          <w:szCs w:val="22"/>
          <w:lang w:val="en-US" w:eastAsia="ar-SA"/>
        </w:rPr>
        <w:t>the Confidential</w:t>
      </w:r>
      <w:proofErr w:type="gramEnd"/>
      <w:r>
        <w:rPr>
          <w:rStyle w:val="Policepardfaut"/>
          <w:rFonts w:ascii="Century Gothic" w:hAnsi="Century Gothic" w:cs="Arial"/>
          <w:color w:val="1D1D1B"/>
          <w:sz w:val="22"/>
          <w:szCs w:val="22"/>
          <w:lang w:val="en-US" w:eastAsia="ar-SA"/>
        </w:rPr>
        <w:t xml:space="preserve"> Information for any purpose other than the assessment of potential participation in the SHIELD PCP procedure.</w:t>
      </w:r>
    </w:p>
    <w:p w14:paraId="7EC71A8F"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The obligations of confidentiality set out in this Agreement shall apply irrespective of whether the Recipient submits a tender, participates in the PCP procedure individually or as part of a consortium, or does not participate in the procedure.</w:t>
      </w:r>
    </w:p>
    <w:p w14:paraId="3752E639" w14:textId="77777777" w:rsidR="00DA2361" w:rsidRDefault="00DA2361" w:rsidP="00DA2361">
      <w:pPr>
        <w:pStyle w:val="Titre1"/>
      </w:pPr>
      <w:bookmarkStart w:id="16" w:name="_Toc1972440902"/>
      <w:bookmarkStart w:id="17" w:name="_Toc230204208"/>
      <w:bookmarkStart w:id="18" w:name="_Toc230204960"/>
      <w:bookmarkStart w:id="19" w:name="_Toc230252950"/>
      <w:r>
        <w:t>4. Access restriction</w:t>
      </w:r>
      <w:bookmarkEnd w:id="16"/>
      <w:bookmarkEnd w:id="17"/>
      <w:bookmarkEnd w:id="18"/>
      <w:bookmarkEnd w:id="19"/>
    </w:p>
    <w:p w14:paraId="0256DF5E"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 xml:space="preserve">The Recipient shall ensure that access to the Confidential Information is strictly limited to those of its employees, officers or advisers who need to know such information for the purpose defined in this Agreement and who are bound by confidentiality </w:t>
      </w:r>
      <w:r>
        <w:rPr>
          <w:rFonts w:ascii="Century Gothic" w:hAnsi="Century Gothic" w:cs="Calibri"/>
          <w:color w:val="1D1D1B"/>
          <w:lang w:val="en-US" w:eastAsia="ar-SA"/>
        </w:rPr>
        <w:lastRenderedPageBreak/>
        <w:t>obligations no less stringent than those set out herein.</w:t>
      </w:r>
    </w:p>
    <w:p w14:paraId="493474CA" w14:textId="0083A728"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The Recipient shall remain fully responsible for any breach of this Agreement by such persons.</w:t>
      </w:r>
    </w:p>
    <w:p w14:paraId="7C713B6D" w14:textId="77777777" w:rsidR="00DA2361" w:rsidRDefault="00DA2361" w:rsidP="00DA2361">
      <w:pPr>
        <w:pStyle w:val="Titre1"/>
      </w:pPr>
      <w:bookmarkStart w:id="20" w:name="_Toc49502446"/>
      <w:bookmarkStart w:id="21" w:name="_Toc230204209"/>
      <w:bookmarkStart w:id="22" w:name="_Toc230204961"/>
      <w:bookmarkStart w:id="23" w:name="_Toc230252951"/>
      <w:r>
        <w:t>5. Condition for access</w:t>
      </w:r>
      <w:bookmarkEnd w:id="20"/>
      <w:bookmarkEnd w:id="21"/>
      <w:bookmarkEnd w:id="22"/>
      <w:bookmarkEnd w:id="23"/>
    </w:p>
    <w:p w14:paraId="1F01C0D5"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The Recipient acknowledges that the signature of this Agreement constitutes a mandatory precondition for accessing the Confidential Information.</w:t>
      </w:r>
    </w:p>
    <w:p w14:paraId="214F6527"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No Confidential Information shall be disclosed prior to receipt and validation of a duly signed Agreement.</w:t>
      </w:r>
    </w:p>
    <w:p w14:paraId="7DE83E5D" w14:textId="77777777" w:rsidR="00DA2361" w:rsidRDefault="00DA2361" w:rsidP="00DA2361">
      <w:pPr>
        <w:pStyle w:val="Titre1"/>
      </w:pPr>
      <w:bookmarkStart w:id="24" w:name="_Toc1284270612"/>
      <w:bookmarkStart w:id="25" w:name="_Toc230204210"/>
      <w:bookmarkStart w:id="26" w:name="_Toc230204962"/>
      <w:bookmarkStart w:id="27" w:name="_Toc230252952"/>
      <w:r>
        <w:t>6. No procurement advantage</w:t>
      </w:r>
      <w:bookmarkEnd w:id="24"/>
      <w:bookmarkEnd w:id="25"/>
      <w:bookmarkEnd w:id="26"/>
      <w:bookmarkEnd w:id="27"/>
    </w:p>
    <w:p w14:paraId="51AD74A3" w14:textId="77777777" w:rsidR="00DA2361" w:rsidRDefault="00DA2361" w:rsidP="00DA2361">
      <w:pPr>
        <w:widowControl w:val="0"/>
        <w:tabs>
          <w:tab w:val="left" w:pos="8365"/>
        </w:tabs>
        <w:spacing w:line="360" w:lineRule="auto"/>
        <w:jc w:val="both"/>
      </w:pPr>
      <w:r>
        <w:rPr>
          <w:rStyle w:val="Policepardfaut"/>
          <w:rFonts w:ascii="Century Gothic" w:hAnsi="Century Gothic" w:cs="Arial"/>
          <w:color w:val="1D1D1B"/>
          <w:lang w:val="en-US" w:eastAsia="ar-SA"/>
        </w:rPr>
        <w:t>Access to Confidential Information under this Agreement shall not constitute any form of pre-selection, qualification, or advantage in the SHIELD PCP procedure.</w:t>
      </w:r>
    </w:p>
    <w:p w14:paraId="06607EFD" w14:textId="77777777" w:rsidR="00DA2361" w:rsidRDefault="00DA2361" w:rsidP="00DA2361">
      <w:pPr>
        <w:widowControl w:val="0"/>
        <w:tabs>
          <w:tab w:val="left" w:pos="8365"/>
        </w:tabs>
        <w:spacing w:line="360" w:lineRule="auto"/>
        <w:jc w:val="both"/>
        <w:rPr>
          <w:rFonts w:ascii="Century Gothic" w:hAnsi="Century Gothic" w:cs="Arial"/>
          <w:color w:val="1D1D1B"/>
          <w:lang w:val="en-US" w:eastAsia="ar-SA"/>
        </w:rPr>
      </w:pPr>
      <w:r>
        <w:rPr>
          <w:rFonts w:ascii="Century Gothic" w:hAnsi="Century Gothic" w:cs="Arial"/>
          <w:color w:val="1D1D1B"/>
          <w:lang w:val="en-US" w:eastAsia="ar-SA"/>
        </w:rPr>
        <w:t>The Recipient is under no obligation to submit a tender and may choose to participate in the SHIELD PCP procedure either individually or as part of a consortium, or not to participate at all.</w:t>
      </w:r>
    </w:p>
    <w:p w14:paraId="3EF4675C" w14:textId="77777777" w:rsidR="00DA2361" w:rsidRDefault="00DA2361" w:rsidP="00DA2361">
      <w:pPr>
        <w:pStyle w:val="Titre1"/>
      </w:pPr>
      <w:bookmarkStart w:id="28" w:name="_Toc1079232474"/>
      <w:bookmarkStart w:id="29" w:name="_Toc230204211"/>
      <w:bookmarkStart w:id="30" w:name="_Toc230204963"/>
      <w:bookmarkStart w:id="31" w:name="_Toc230252953"/>
      <w:r>
        <w:t>7. Return and deletion of information</w:t>
      </w:r>
      <w:bookmarkEnd w:id="28"/>
      <w:bookmarkEnd w:id="29"/>
      <w:bookmarkEnd w:id="30"/>
      <w:bookmarkEnd w:id="31"/>
    </w:p>
    <w:p w14:paraId="412DF7C8" w14:textId="77777777" w:rsidR="00DA2361" w:rsidRDefault="00DA2361" w:rsidP="00DA2361">
      <w:pPr>
        <w:widowControl w:val="0"/>
        <w:tabs>
          <w:tab w:val="left" w:pos="8365"/>
        </w:tabs>
        <w:spacing w:line="360" w:lineRule="auto"/>
        <w:jc w:val="both"/>
        <w:rPr>
          <w:rFonts w:ascii="Century Gothic" w:hAnsi="Century Gothic" w:cs="Arial"/>
          <w:color w:val="1D1D1B"/>
          <w:lang w:val="en-US" w:eastAsia="ar-SA"/>
        </w:rPr>
      </w:pPr>
      <w:r>
        <w:rPr>
          <w:rFonts w:ascii="Century Gothic" w:hAnsi="Century Gothic" w:cs="Arial"/>
          <w:color w:val="1D1D1B"/>
          <w:lang w:val="en-US" w:eastAsia="ar-SA"/>
        </w:rPr>
        <w:t>Upon request of the Discloser, or at the latest upon completion of the SHIELD PCP procedure, the Recipient shall return or permanently delete all Confidential Information and any copies thereof and shall confirm in writing that it has complied with this obligation.</w:t>
      </w:r>
    </w:p>
    <w:p w14:paraId="1B8798D0" w14:textId="77777777" w:rsidR="00DA2361" w:rsidRDefault="00DA2361" w:rsidP="00DA2361">
      <w:pPr>
        <w:pStyle w:val="Titre1"/>
      </w:pPr>
      <w:bookmarkStart w:id="32" w:name="_Toc1957312345"/>
      <w:bookmarkStart w:id="33" w:name="_Toc230204212"/>
      <w:bookmarkStart w:id="34" w:name="_Toc230204964"/>
      <w:bookmarkStart w:id="35" w:name="_Toc230252954"/>
      <w:r>
        <w:t>8. Duration</w:t>
      </w:r>
      <w:bookmarkEnd w:id="32"/>
      <w:bookmarkEnd w:id="33"/>
      <w:bookmarkEnd w:id="34"/>
      <w:bookmarkEnd w:id="35"/>
    </w:p>
    <w:p w14:paraId="3BFE1F48" w14:textId="77777777" w:rsidR="00DA2361" w:rsidRDefault="00DA2361" w:rsidP="00DA2361">
      <w:pPr>
        <w:widowControl w:val="0"/>
        <w:tabs>
          <w:tab w:val="left" w:pos="8365"/>
        </w:tabs>
        <w:spacing w:line="360" w:lineRule="auto"/>
        <w:jc w:val="both"/>
        <w:rPr>
          <w:rFonts w:ascii="Century Gothic" w:hAnsi="Century Gothic" w:cs="Calibri"/>
          <w:color w:val="1D1D1B"/>
          <w:lang w:val="en-US" w:eastAsia="ar-SA"/>
        </w:rPr>
      </w:pPr>
      <w:r>
        <w:rPr>
          <w:rFonts w:ascii="Century Gothic" w:hAnsi="Century Gothic" w:cs="Calibri"/>
          <w:color w:val="1D1D1B"/>
          <w:lang w:val="en-US" w:eastAsia="ar-SA"/>
        </w:rPr>
        <w:t>The obligations set out in this Agreement shall remain in force for a period of four (4) years from the date of disclosure of the Confidential Information.</w:t>
      </w:r>
    </w:p>
    <w:p w14:paraId="1F02DE15" w14:textId="77777777" w:rsidR="00DA2361" w:rsidRDefault="00DA2361" w:rsidP="00DA2361">
      <w:pPr>
        <w:pStyle w:val="Titre1"/>
      </w:pPr>
      <w:bookmarkStart w:id="36" w:name="_Toc1088436175"/>
      <w:bookmarkStart w:id="37" w:name="_Toc230204965"/>
      <w:bookmarkStart w:id="38" w:name="_Toc230252955"/>
      <w:r>
        <w:t>9. Governing law and jurisdiction</w:t>
      </w:r>
      <w:bookmarkEnd w:id="36"/>
      <w:bookmarkEnd w:id="37"/>
      <w:bookmarkEnd w:id="38"/>
    </w:p>
    <w:p w14:paraId="4C0E85B3" w14:textId="77777777" w:rsidR="00DA2361" w:rsidRDefault="00DA2361" w:rsidP="00DA2361">
      <w:pPr>
        <w:widowControl w:val="0"/>
        <w:tabs>
          <w:tab w:val="left" w:pos="8365"/>
        </w:tabs>
        <w:spacing w:line="360" w:lineRule="auto"/>
        <w:jc w:val="both"/>
      </w:pPr>
      <w:r>
        <w:rPr>
          <w:rStyle w:val="Policepardfaut"/>
          <w:rFonts w:ascii="Century Gothic" w:hAnsi="Century Gothic" w:cs="Arial"/>
          <w:color w:val="1D1D1B"/>
          <w:lang w:val="en-US" w:eastAsia="ar-SA"/>
        </w:rPr>
        <w:t xml:space="preserve">This Agreement shall be governed by and construed in accordance with the laws of France. Any dispute arising out of or in connection with this Agreement shall be </w:t>
      </w:r>
      <w:r>
        <w:rPr>
          <w:rStyle w:val="Policepardfaut"/>
          <w:rFonts w:ascii="Century Gothic" w:hAnsi="Century Gothic" w:cs="Arial"/>
          <w:color w:val="1D1D1B"/>
          <w:lang w:val="en-US" w:eastAsia="ar-SA"/>
        </w:rPr>
        <w:lastRenderedPageBreak/>
        <w:t xml:space="preserve">submitted to the exclusive jurisdiction of the competent courts of Paris. </w:t>
      </w:r>
    </w:p>
    <w:p w14:paraId="642BF519" w14:textId="77777777" w:rsidR="00DA2361" w:rsidRDefault="00DA2361" w:rsidP="00DA2361">
      <w:pPr>
        <w:widowControl w:val="0"/>
        <w:tabs>
          <w:tab w:val="left" w:pos="8365"/>
        </w:tabs>
        <w:spacing w:line="360" w:lineRule="auto"/>
        <w:jc w:val="both"/>
        <w:rPr>
          <w:rFonts w:ascii="Century Gothic" w:hAnsi="Century Gothic"/>
          <w:color w:val="1D1D1B"/>
          <w:lang w:val="en-US" w:eastAsia="ar-SA"/>
        </w:rPr>
      </w:pPr>
    </w:p>
    <w:p w14:paraId="0566AE75" w14:textId="77777777" w:rsidR="00DA2361" w:rsidRDefault="00DA2361" w:rsidP="00DA2361">
      <w:pPr>
        <w:spacing w:line="360" w:lineRule="auto"/>
        <w:jc w:val="both"/>
      </w:pPr>
      <w:r>
        <w:rPr>
          <w:rStyle w:val="Policepardfaut"/>
          <w:rFonts w:ascii="Century Gothic" w:eastAsia="Century Gothic" w:hAnsi="Century Gothic" w:cs="Century Gothic"/>
          <w:i/>
          <w:iCs/>
          <w:color w:val="000000"/>
        </w:rPr>
        <w:t>For the Lead Procurer:</w:t>
      </w:r>
    </w:p>
    <w:p w14:paraId="4F3F60F8" w14:textId="77777777" w:rsidR="00DA2361" w:rsidRDefault="00DA2361" w:rsidP="00DA2361">
      <w:pPr>
        <w:spacing w:line="360" w:lineRule="auto"/>
        <w:jc w:val="both"/>
      </w:pPr>
      <w:r>
        <w:rPr>
          <w:rStyle w:val="Policepardfaut"/>
          <w:rFonts w:ascii="Century Gothic" w:eastAsia="Century Gothic" w:hAnsi="Century Gothic" w:cs="Century Gothic"/>
          <w:i/>
          <w:iCs/>
          <w:color w:val="000000"/>
        </w:rPr>
        <w:t>Name, date and signature:</w:t>
      </w:r>
    </w:p>
    <w:p w14:paraId="4D77F936" w14:textId="77777777" w:rsidR="00DA2361" w:rsidRDefault="00DA2361" w:rsidP="00DA2361">
      <w:pPr>
        <w:spacing w:line="360" w:lineRule="auto"/>
        <w:jc w:val="both"/>
        <w:rPr>
          <w:rFonts w:ascii="Century Gothic" w:eastAsia="Century Gothic" w:hAnsi="Century Gothic" w:cs="Century Gothic"/>
          <w:color w:val="000000"/>
          <w:lang w:val="en-US"/>
        </w:rPr>
      </w:pPr>
    </w:p>
    <w:p w14:paraId="0EA074C5" w14:textId="77777777" w:rsidR="00DA2361" w:rsidRDefault="00DA2361" w:rsidP="00DA2361">
      <w:pPr>
        <w:spacing w:line="360" w:lineRule="auto"/>
        <w:jc w:val="both"/>
        <w:rPr>
          <w:rFonts w:ascii="Century Gothic" w:eastAsia="Century Gothic" w:hAnsi="Century Gothic" w:cs="Century Gothic"/>
          <w:color w:val="000000"/>
          <w:lang w:val="en-US"/>
        </w:rPr>
      </w:pPr>
    </w:p>
    <w:p w14:paraId="3CAC6F7A" w14:textId="77777777" w:rsidR="00DA2361" w:rsidRDefault="00DA2361" w:rsidP="00DA2361">
      <w:pPr>
        <w:spacing w:line="360" w:lineRule="auto"/>
        <w:jc w:val="both"/>
      </w:pPr>
      <w:r>
        <w:rPr>
          <w:rStyle w:val="Policepardfaut"/>
          <w:rFonts w:ascii="Century Gothic" w:eastAsia="Century Gothic" w:hAnsi="Century Gothic" w:cs="Century Gothic"/>
          <w:i/>
          <w:iCs/>
          <w:color w:val="000000"/>
        </w:rPr>
        <w:t>For the technology provider:</w:t>
      </w:r>
    </w:p>
    <w:p w14:paraId="3E3D60DB" w14:textId="77777777" w:rsidR="00DA2361" w:rsidRDefault="00DA2361" w:rsidP="00DA2361">
      <w:pPr>
        <w:spacing w:line="360" w:lineRule="auto"/>
        <w:jc w:val="both"/>
        <w:rPr>
          <w:rFonts w:ascii="Century Gothic" w:eastAsia="Century Gothic" w:hAnsi="Century Gothic" w:cs="Century Gothic"/>
          <w:i/>
          <w:iCs/>
          <w:color w:val="000000"/>
        </w:rPr>
      </w:pPr>
      <w:r>
        <w:rPr>
          <w:rFonts w:ascii="Century Gothic" w:eastAsia="Century Gothic" w:hAnsi="Century Gothic" w:cs="Century Gothic"/>
          <w:i/>
          <w:iCs/>
          <w:color w:val="000000"/>
        </w:rPr>
        <w:t>Name, date and signature</w:t>
      </w:r>
    </w:p>
    <w:p w14:paraId="53B97A9D" w14:textId="77777777" w:rsidR="00DA2361" w:rsidRDefault="00DA2361" w:rsidP="00DA2361">
      <w:pPr>
        <w:tabs>
          <w:tab w:val="left" w:pos="3027"/>
        </w:tabs>
        <w:spacing w:line="360" w:lineRule="auto"/>
        <w:rPr>
          <w:rFonts w:ascii="Century Gothic" w:hAnsi="Century Gothic" w:cs="Calibri"/>
          <w:lang w:val="en-US"/>
        </w:rPr>
      </w:pPr>
    </w:p>
    <w:p w14:paraId="78E92057" w14:textId="77777777" w:rsidR="003559DB" w:rsidRPr="00DA2361" w:rsidRDefault="003559DB" w:rsidP="00E62EEF">
      <w:pPr>
        <w:rPr>
          <w:rFonts w:ascii="Century Gothic" w:hAnsi="Century Gothic" w:cstheme="minorHAnsi"/>
          <w:color w:val="3B3838"/>
          <w:lang w:val="en-US"/>
        </w:rPr>
      </w:pPr>
    </w:p>
    <w:sectPr w:rsidR="003559DB" w:rsidRPr="00DA2361" w:rsidSect="00C133C9">
      <w:headerReference w:type="default" r:id="rId12"/>
      <w:footerReference w:type="default" r:id="rId13"/>
      <w:headerReference w:type="first" r:id="rId14"/>
      <w:footerReference w:type="first" r:id="rId15"/>
      <w:type w:val="continuous"/>
      <w:pgSz w:w="11906" w:h="16838"/>
      <w:pgMar w:top="1417" w:right="1417" w:bottom="1417" w:left="1417" w:header="192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21789" w14:textId="77777777" w:rsidR="00C85739" w:rsidRPr="00E152F6" w:rsidRDefault="00C85739" w:rsidP="00281ACD">
      <w:pPr>
        <w:spacing w:after="0" w:line="240" w:lineRule="auto"/>
      </w:pPr>
      <w:r w:rsidRPr="00E152F6">
        <w:separator/>
      </w:r>
    </w:p>
  </w:endnote>
  <w:endnote w:type="continuationSeparator" w:id="0">
    <w:p w14:paraId="0DB4E746" w14:textId="77777777" w:rsidR="00C85739" w:rsidRPr="00E152F6" w:rsidRDefault="00C85739" w:rsidP="00281ACD">
      <w:pPr>
        <w:spacing w:after="0" w:line="240" w:lineRule="auto"/>
      </w:pPr>
      <w:r w:rsidRPr="00E1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7673" w14:textId="77777777" w:rsidR="00DA2361" w:rsidRDefault="00DA2361">
    <w:pPr>
      <w:pStyle w:val="Pieddepage"/>
    </w:pPr>
    <w:r>
      <w:rPr>
        <w:rStyle w:val="Policepardfaut"/>
        <w:rFonts w:ascii="Lucida Sans" w:hAnsi="Lucida Sans" w:cs="Calibri"/>
        <w:noProof/>
        <w:lang w:eastAsia="en-GB"/>
      </w:rPr>
      <w:drawing>
        <wp:anchor distT="0" distB="0" distL="114300" distR="114300" simplePos="0" relativeHeight="251667968" behindDoc="0" locked="0" layoutInCell="1" allowOverlap="1" wp14:anchorId="5C1D5194" wp14:editId="6BCF7BB8">
          <wp:simplePos x="0" y="0"/>
          <wp:positionH relativeFrom="column">
            <wp:posOffset>-11036</wp:posOffset>
          </wp:positionH>
          <wp:positionV relativeFrom="paragraph">
            <wp:posOffset>106683</wp:posOffset>
          </wp:positionV>
          <wp:extent cx="1285875" cy="269876"/>
          <wp:effectExtent l="0" t="0" r="9525" b="0"/>
          <wp:wrapNone/>
          <wp:docPr id="97632177"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66944" behindDoc="0" locked="0" layoutInCell="1" allowOverlap="1" wp14:anchorId="11CA43B3" wp14:editId="1793D544">
          <wp:simplePos x="0" y="0"/>
          <wp:positionH relativeFrom="column">
            <wp:posOffset>5368927</wp:posOffset>
          </wp:positionH>
          <wp:positionV relativeFrom="paragraph">
            <wp:posOffset>21588</wp:posOffset>
          </wp:positionV>
          <wp:extent cx="401951" cy="401951"/>
          <wp:effectExtent l="0" t="0" r="0" b="0"/>
          <wp:wrapNone/>
          <wp:docPr id="247414176"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DA2361" w14:paraId="7B1FAD21" w14:textId="77777777">
      <w:trPr>
        <w:trHeight w:val="135"/>
      </w:trPr>
      <w:tc>
        <w:tcPr>
          <w:tcW w:w="988" w:type="dxa"/>
          <w:tcMar>
            <w:top w:w="0" w:type="dxa"/>
            <w:left w:w="108" w:type="dxa"/>
            <w:bottom w:w="0" w:type="dxa"/>
            <w:right w:w="108" w:type="dxa"/>
          </w:tcMar>
        </w:tcPr>
        <w:p w14:paraId="0236DF17" w14:textId="77777777" w:rsidR="00DA2361" w:rsidRDefault="00DA2361">
          <w:pPr>
            <w:pStyle w:val="Pieddepage"/>
          </w:pPr>
        </w:p>
      </w:tc>
      <w:tc>
        <w:tcPr>
          <w:tcW w:w="7512" w:type="dxa"/>
          <w:tcMar>
            <w:top w:w="0" w:type="dxa"/>
            <w:left w:w="108" w:type="dxa"/>
            <w:bottom w:w="0" w:type="dxa"/>
            <w:right w:w="108" w:type="dxa"/>
          </w:tcMar>
        </w:tcPr>
        <w:p w14:paraId="0E192982" w14:textId="77777777" w:rsidR="00DA2361" w:rsidRDefault="00DA2361">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765A23E3" w14:textId="77777777" w:rsidR="00DA2361" w:rsidRDefault="00DA2361">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0941B9F6" w14:textId="77777777" w:rsidR="00DA2361" w:rsidRDefault="00DA23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D40E" w14:textId="77777777" w:rsidR="00DA2361" w:rsidRDefault="00DA2361">
    <w:pPr>
      <w:pStyle w:val="Pieddepage"/>
      <w:jc w:val="center"/>
    </w:pPr>
    <w:r>
      <w:rPr>
        <w:rStyle w:val="Policepardfaut"/>
        <w:rFonts w:ascii="Lucida Sans" w:hAnsi="Lucida Sans" w:cs="Calibri"/>
        <w:noProof/>
        <w:lang w:eastAsia="en-GB"/>
      </w:rPr>
      <w:drawing>
        <wp:inline distT="0" distB="0" distL="0" distR="0" wp14:anchorId="03A5E0D2" wp14:editId="0DAE816E">
          <wp:extent cx="1285875" cy="269876"/>
          <wp:effectExtent l="0" t="0" r="9525" b="0"/>
          <wp:docPr id="174540044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2D12" w14:textId="77777777" w:rsidR="00C85739" w:rsidRPr="00E152F6" w:rsidRDefault="00C85739" w:rsidP="00281ACD">
      <w:pPr>
        <w:spacing w:after="0" w:line="240" w:lineRule="auto"/>
      </w:pPr>
      <w:r w:rsidRPr="00E152F6">
        <w:separator/>
      </w:r>
    </w:p>
  </w:footnote>
  <w:footnote w:type="continuationSeparator" w:id="0">
    <w:p w14:paraId="7877F0AE" w14:textId="77777777" w:rsidR="00C85739" w:rsidRPr="00E152F6" w:rsidRDefault="00C85739" w:rsidP="00281ACD">
      <w:pPr>
        <w:spacing w:after="0" w:line="240" w:lineRule="auto"/>
      </w:pPr>
      <w:r w:rsidRPr="00E15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DC4B" w14:textId="2E36ED07" w:rsidR="00DA2361" w:rsidRDefault="00DA2361">
    <w:pPr>
      <w:pStyle w:val="En-tte"/>
      <w:jc w:val="right"/>
    </w:pPr>
    <w:r>
      <w:rPr>
        <w:rStyle w:val="Policepardfaut"/>
        <w:rFonts w:ascii="Arial" w:hAnsi="Arial" w:cs="Arial"/>
        <w:i/>
        <w:iCs/>
        <w:noProof/>
        <w:sz w:val="16"/>
        <w:szCs w:val="16"/>
      </w:rPr>
      <w:drawing>
        <wp:anchor distT="0" distB="0" distL="114300" distR="114300" simplePos="0" relativeHeight="251665920" behindDoc="0" locked="0" layoutInCell="1" allowOverlap="1" wp14:anchorId="21938E78" wp14:editId="34CD5B79">
          <wp:simplePos x="0" y="0"/>
          <wp:positionH relativeFrom="margin">
            <wp:posOffset>-44448</wp:posOffset>
          </wp:positionH>
          <wp:positionV relativeFrom="margin">
            <wp:posOffset>-717547</wp:posOffset>
          </wp:positionV>
          <wp:extent cx="971550" cy="533396"/>
          <wp:effectExtent l="0" t="0" r="0" b="4"/>
          <wp:wrapSquare wrapText="bothSides"/>
          <wp:docPr id="1983965865"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p w14:paraId="4CCDE2DE" w14:textId="275C850B" w:rsidR="00DA2361" w:rsidRDefault="00DA23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CellMar>
        <w:left w:w="10" w:type="dxa"/>
        <w:right w:w="10" w:type="dxa"/>
      </w:tblCellMar>
      <w:tblLook w:val="04A0" w:firstRow="1" w:lastRow="0" w:firstColumn="1" w:lastColumn="0" w:noHBand="0" w:noVBand="1"/>
    </w:tblPr>
    <w:tblGrid>
      <w:gridCol w:w="3020"/>
      <w:gridCol w:w="3020"/>
      <w:gridCol w:w="3020"/>
    </w:tblGrid>
    <w:tr w:rsidR="00DA2361" w14:paraId="588E4F69" w14:textId="77777777">
      <w:trPr>
        <w:trHeight w:val="300"/>
      </w:trPr>
      <w:tc>
        <w:tcPr>
          <w:tcW w:w="3020" w:type="dxa"/>
          <w:tcMar>
            <w:top w:w="0" w:type="dxa"/>
            <w:left w:w="108" w:type="dxa"/>
            <w:bottom w:w="0" w:type="dxa"/>
            <w:right w:w="108" w:type="dxa"/>
          </w:tcMar>
        </w:tcPr>
        <w:p w14:paraId="28CF005E" w14:textId="77777777" w:rsidR="00DA2361" w:rsidRDefault="00DA2361">
          <w:pPr>
            <w:pStyle w:val="En-tte"/>
            <w:ind w:left="-115"/>
          </w:pPr>
        </w:p>
      </w:tc>
      <w:tc>
        <w:tcPr>
          <w:tcW w:w="3020" w:type="dxa"/>
          <w:tcMar>
            <w:top w:w="0" w:type="dxa"/>
            <w:left w:w="108" w:type="dxa"/>
            <w:bottom w:w="0" w:type="dxa"/>
            <w:right w:w="108" w:type="dxa"/>
          </w:tcMar>
        </w:tcPr>
        <w:p w14:paraId="284DD6D0" w14:textId="77777777" w:rsidR="00DA2361" w:rsidRDefault="00DA2361">
          <w:pPr>
            <w:pStyle w:val="En-tte"/>
            <w:jc w:val="center"/>
          </w:pPr>
        </w:p>
      </w:tc>
      <w:tc>
        <w:tcPr>
          <w:tcW w:w="3020" w:type="dxa"/>
          <w:tcMar>
            <w:top w:w="0" w:type="dxa"/>
            <w:left w:w="108" w:type="dxa"/>
            <w:bottom w:w="0" w:type="dxa"/>
            <w:right w:w="108" w:type="dxa"/>
          </w:tcMar>
        </w:tcPr>
        <w:p w14:paraId="4D36BA09" w14:textId="66A128FC" w:rsidR="00DA2361" w:rsidRDefault="00DA2361">
          <w:pPr>
            <w:pStyle w:val="En-tte"/>
            <w:jc w:val="right"/>
            <w:rPr>
              <w:rFonts w:ascii="Arial" w:hAnsi="Arial" w:cs="Arial"/>
              <w:i/>
              <w:iCs/>
              <w:sz w:val="16"/>
              <w:szCs w:val="16"/>
            </w:rPr>
          </w:pPr>
        </w:p>
        <w:p w14:paraId="478BC841" w14:textId="77777777" w:rsidR="00DA2361" w:rsidRDefault="00DA2361">
          <w:pPr>
            <w:pStyle w:val="En-tte"/>
            <w:ind w:right="-115"/>
            <w:jc w:val="right"/>
            <w:rPr>
              <w:rFonts w:ascii="Arial" w:hAnsi="Arial" w:cs="Arial"/>
            </w:rPr>
          </w:pPr>
        </w:p>
      </w:tc>
    </w:tr>
  </w:tbl>
  <w:p w14:paraId="66895B44" w14:textId="77777777" w:rsidR="00DA2361" w:rsidRDefault="00DA2361">
    <w:pPr>
      <w:pStyle w:val="En-tte"/>
    </w:pPr>
    <w:r>
      <w:rPr>
        <w:rStyle w:val="Policepardfaut"/>
        <w:i/>
        <w:iCs/>
        <w:noProof/>
        <w:sz w:val="16"/>
        <w:szCs w:val="16"/>
      </w:rPr>
      <w:drawing>
        <wp:anchor distT="0" distB="0" distL="114300" distR="114300" simplePos="0" relativeHeight="251668992" behindDoc="0" locked="0" layoutInCell="1" allowOverlap="1" wp14:anchorId="1D693DC3" wp14:editId="6973342F">
          <wp:simplePos x="0" y="0"/>
          <wp:positionH relativeFrom="margin">
            <wp:posOffset>68580</wp:posOffset>
          </wp:positionH>
          <wp:positionV relativeFrom="margin">
            <wp:posOffset>-1000545</wp:posOffset>
          </wp:positionV>
          <wp:extent cx="971550" cy="533396"/>
          <wp:effectExtent l="0" t="0" r="0" b="4"/>
          <wp:wrapSquare wrapText="bothSides"/>
          <wp:docPr id="1988553553"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D04"/>
    <w:multiLevelType w:val="multilevel"/>
    <w:tmpl w:val="912256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0E0132"/>
    <w:multiLevelType w:val="multilevel"/>
    <w:tmpl w:val="39CEDC6E"/>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2" w15:restartNumberingAfterBreak="0">
    <w:nsid w:val="02B50C1C"/>
    <w:multiLevelType w:val="multilevel"/>
    <w:tmpl w:val="6C1CCA6E"/>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03214696"/>
    <w:multiLevelType w:val="multilevel"/>
    <w:tmpl w:val="4A7AA5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6631B"/>
    <w:multiLevelType w:val="hybridMultilevel"/>
    <w:tmpl w:val="B1D60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837766"/>
    <w:multiLevelType w:val="multilevel"/>
    <w:tmpl w:val="A470DA50"/>
    <w:lvl w:ilvl="0">
      <w:start w:val="4"/>
      <w:numFmt w:val="decimal"/>
      <w:lvlText w:val="%1"/>
      <w:lvlJc w:val="left"/>
      <w:pPr>
        <w:ind w:left="360" w:hanging="360"/>
      </w:pPr>
      <w:rPr>
        <w:color w:val="auto"/>
      </w:rPr>
    </w:lvl>
    <w:lvl w:ilvl="1">
      <w:start w:val="1"/>
      <w:numFmt w:val="decimal"/>
      <w:lvlText w:val="%1.%2"/>
      <w:lvlJc w:val="left"/>
      <w:pPr>
        <w:ind w:left="1145" w:hanging="720"/>
      </w:pPr>
      <w:rPr>
        <w:rFonts w:ascii="Century Gothic" w:hAnsi="Century Gothic" w:hint="default"/>
        <w:color w:val="auto"/>
        <w:sz w:val="22"/>
        <w:szCs w:val="22"/>
      </w:rPr>
    </w:lvl>
    <w:lvl w:ilvl="2">
      <w:start w:val="1"/>
      <w:numFmt w:val="decimal"/>
      <w:lvlText w:val="%1.%2.%3"/>
      <w:lvlJc w:val="left"/>
      <w:pPr>
        <w:ind w:left="1570" w:hanging="720"/>
      </w:pPr>
      <w:rPr>
        <w:color w:val="auto"/>
      </w:rPr>
    </w:lvl>
    <w:lvl w:ilvl="3">
      <w:start w:val="1"/>
      <w:numFmt w:val="decimal"/>
      <w:lvlText w:val="%1.%2.%3.%4"/>
      <w:lvlJc w:val="left"/>
      <w:pPr>
        <w:ind w:left="2355" w:hanging="1080"/>
      </w:pPr>
      <w:rPr>
        <w:color w:val="auto"/>
      </w:rPr>
    </w:lvl>
    <w:lvl w:ilvl="4">
      <w:start w:val="1"/>
      <w:numFmt w:val="decimal"/>
      <w:lvlText w:val="%1.%2.%3.%4.%5"/>
      <w:lvlJc w:val="left"/>
      <w:pPr>
        <w:ind w:left="2780" w:hanging="1080"/>
      </w:pPr>
      <w:rPr>
        <w:color w:val="auto"/>
      </w:rPr>
    </w:lvl>
    <w:lvl w:ilvl="5">
      <w:start w:val="1"/>
      <w:numFmt w:val="decimal"/>
      <w:lvlText w:val="%1.%2.%3.%4.%5.%6"/>
      <w:lvlJc w:val="left"/>
      <w:pPr>
        <w:ind w:left="3565" w:hanging="1440"/>
      </w:pPr>
      <w:rPr>
        <w:color w:val="auto"/>
      </w:rPr>
    </w:lvl>
    <w:lvl w:ilvl="6">
      <w:start w:val="1"/>
      <w:numFmt w:val="decimal"/>
      <w:lvlText w:val="%1.%2.%3.%4.%5.%6.%7"/>
      <w:lvlJc w:val="left"/>
      <w:pPr>
        <w:ind w:left="4350" w:hanging="1800"/>
      </w:pPr>
      <w:rPr>
        <w:color w:val="auto"/>
      </w:rPr>
    </w:lvl>
    <w:lvl w:ilvl="7">
      <w:start w:val="1"/>
      <w:numFmt w:val="decimal"/>
      <w:lvlText w:val="%1.%2.%3.%4.%5.%6.%7.%8"/>
      <w:lvlJc w:val="left"/>
      <w:pPr>
        <w:ind w:left="4775" w:hanging="1800"/>
      </w:pPr>
      <w:rPr>
        <w:color w:val="auto"/>
      </w:rPr>
    </w:lvl>
    <w:lvl w:ilvl="8">
      <w:start w:val="1"/>
      <w:numFmt w:val="decimal"/>
      <w:lvlText w:val="%1.%2.%3.%4.%5.%6.%7.%8.%9"/>
      <w:lvlJc w:val="left"/>
      <w:pPr>
        <w:ind w:left="5560" w:hanging="2160"/>
      </w:pPr>
      <w:rPr>
        <w:color w:val="auto"/>
      </w:rPr>
    </w:lvl>
  </w:abstractNum>
  <w:abstractNum w:abstractNumId="6" w15:restartNumberingAfterBreak="0">
    <w:nsid w:val="043501F9"/>
    <w:multiLevelType w:val="multilevel"/>
    <w:tmpl w:val="BBDC88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497E98"/>
    <w:multiLevelType w:val="hybridMultilevel"/>
    <w:tmpl w:val="B16C1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886805"/>
    <w:multiLevelType w:val="multilevel"/>
    <w:tmpl w:val="BEE2A0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05B92F1D"/>
    <w:multiLevelType w:val="multilevel"/>
    <w:tmpl w:val="0406C524"/>
    <w:lvl w:ilvl="0">
      <w:start w:val="6"/>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06437217"/>
    <w:multiLevelType w:val="multilevel"/>
    <w:tmpl w:val="7B5AB6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66F10B2"/>
    <w:multiLevelType w:val="multilevel"/>
    <w:tmpl w:val="49C44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6AE7EE8"/>
    <w:multiLevelType w:val="multilevel"/>
    <w:tmpl w:val="BE566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6BE5FAD"/>
    <w:multiLevelType w:val="multilevel"/>
    <w:tmpl w:val="9252C10E"/>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07CF3A1D"/>
    <w:multiLevelType w:val="multilevel"/>
    <w:tmpl w:val="6DACBAC6"/>
    <w:lvl w:ilvl="0">
      <w:start w:val="10"/>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081F4400"/>
    <w:multiLevelType w:val="multilevel"/>
    <w:tmpl w:val="EE7A3D4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6" w15:restartNumberingAfterBreak="0">
    <w:nsid w:val="084448D6"/>
    <w:multiLevelType w:val="multilevel"/>
    <w:tmpl w:val="098803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09633A2F"/>
    <w:multiLevelType w:val="multilevel"/>
    <w:tmpl w:val="9758786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 w15:restartNumberingAfterBreak="0">
    <w:nsid w:val="0B236451"/>
    <w:multiLevelType w:val="multilevel"/>
    <w:tmpl w:val="93549F8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9" w15:restartNumberingAfterBreak="0">
    <w:nsid w:val="0B252AE7"/>
    <w:multiLevelType w:val="multilevel"/>
    <w:tmpl w:val="194E39DC"/>
    <w:lvl w:ilvl="0">
      <w:start w:val="10"/>
      <w:numFmt w:val="decimal"/>
      <w:lvlText w:val="%1"/>
      <w:lvlJc w:val="left"/>
      <w:pPr>
        <w:ind w:left="440" w:hanging="44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0" w15:restartNumberingAfterBreak="0">
    <w:nsid w:val="0BE73DCC"/>
    <w:multiLevelType w:val="multilevel"/>
    <w:tmpl w:val="17B4BB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0C1666AA"/>
    <w:multiLevelType w:val="multilevel"/>
    <w:tmpl w:val="98128C8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2" w15:restartNumberingAfterBreak="0">
    <w:nsid w:val="0D2D1A3D"/>
    <w:multiLevelType w:val="multilevel"/>
    <w:tmpl w:val="AEF09DB8"/>
    <w:lvl w:ilvl="0">
      <w:start w:val="3"/>
      <w:numFmt w:val="decimal"/>
      <w:lvlText w:val="%1"/>
      <w:lvlJc w:val="left"/>
      <w:pPr>
        <w:ind w:left="360" w:hanging="360"/>
      </w:pPr>
    </w:lvl>
    <w:lvl w:ilvl="1">
      <w:start w:val="1"/>
      <w:numFmt w:val="decimal"/>
      <w:lvlText w:val="%1.%2"/>
      <w:lvlJc w:val="left"/>
      <w:pPr>
        <w:ind w:left="1146" w:hanging="720"/>
      </w:pPr>
      <w:rPr>
        <w:rFonts w:ascii="Century Gothic" w:hAnsi="Century Gothic" w:hint="default"/>
        <w:sz w:val="22"/>
        <w:szCs w:val="22"/>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3" w15:restartNumberingAfterBreak="0">
    <w:nsid w:val="0E7A1B2D"/>
    <w:multiLevelType w:val="hybridMultilevel"/>
    <w:tmpl w:val="7BD89A54"/>
    <w:lvl w:ilvl="0" w:tplc="17D4A8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A4537B"/>
    <w:multiLevelType w:val="multilevel"/>
    <w:tmpl w:val="AE6CFCF4"/>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5" w15:restartNumberingAfterBreak="0">
    <w:nsid w:val="0ECE2561"/>
    <w:multiLevelType w:val="multilevel"/>
    <w:tmpl w:val="51523E98"/>
    <w:styleLink w:val="WWOutlineListStyle"/>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0F0431BE"/>
    <w:multiLevelType w:val="multilevel"/>
    <w:tmpl w:val="0DB88804"/>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7" w15:restartNumberingAfterBreak="0">
    <w:nsid w:val="10595AEC"/>
    <w:multiLevelType w:val="multilevel"/>
    <w:tmpl w:val="8F4A96D2"/>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28" w15:restartNumberingAfterBreak="0">
    <w:nsid w:val="10D85A8E"/>
    <w:multiLevelType w:val="multilevel"/>
    <w:tmpl w:val="6936D160"/>
    <w:lvl w:ilvl="0">
      <w:numFmt w:val="bullet"/>
      <w:lvlText w:val=""/>
      <w:lvlJc w:val="left"/>
      <w:pPr>
        <w:ind w:left="720" w:hanging="360"/>
      </w:pPr>
      <w:rPr>
        <w:rFonts w:ascii="Symbol" w:hAnsi="Symbol"/>
      </w:rPr>
    </w:lvl>
    <w:lvl w:ilvl="1">
      <w:numFmt w:val="bullet"/>
      <w:lvlText w:val="•"/>
      <w:lvlJc w:val="left"/>
      <w:pPr>
        <w:ind w:left="1785" w:hanging="705"/>
      </w:pPr>
      <w:rPr>
        <w:rFonts w:ascii="Century Gothic" w:eastAsia="Calibri" w:hAnsi="Century Gothic"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3F00785"/>
    <w:multiLevelType w:val="multilevel"/>
    <w:tmpl w:val="4BC891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15017E0B"/>
    <w:multiLevelType w:val="multilevel"/>
    <w:tmpl w:val="919475C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1" w15:restartNumberingAfterBreak="0">
    <w:nsid w:val="15482C0B"/>
    <w:multiLevelType w:val="multilevel"/>
    <w:tmpl w:val="A79E091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2" w15:restartNumberingAfterBreak="0">
    <w:nsid w:val="15756A14"/>
    <w:multiLevelType w:val="multilevel"/>
    <w:tmpl w:val="7952A494"/>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3" w15:restartNumberingAfterBreak="0">
    <w:nsid w:val="15FA3E10"/>
    <w:multiLevelType w:val="multilevel"/>
    <w:tmpl w:val="5DD0910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1636437D"/>
    <w:multiLevelType w:val="multilevel"/>
    <w:tmpl w:val="B6BE32EA"/>
    <w:lvl w:ilvl="0">
      <w:start w:val="6"/>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35" w15:restartNumberingAfterBreak="0">
    <w:nsid w:val="17361F8D"/>
    <w:multiLevelType w:val="multilevel"/>
    <w:tmpl w:val="33EE889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17623156"/>
    <w:multiLevelType w:val="multilevel"/>
    <w:tmpl w:val="C680AF44"/>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37" w15:restartNumberingAfterBreak="0">
    <w:nsid w:val="18BE7981"/>
    <w:multiLevelType w:val="multilevel"/>
    <w:tmpl w:val="27B0D81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8" w15:restartNumberingAfterBreak="0">
    <w:nsid w:val="19DB10E2"/>
    <w:multiLevelType w:val="multilevel"/>
    <w:tmpl w:val="B8704CEE"/>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39" w15:restartNumberingAfterBreak="0">
    <w:nsid w:val="1A1B2C59"/>
    <w:multiLevelType w:val="multilevel"/>
    <w:tmpl w:val="14EE707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BA531C7"/>
    <w:multiLevelType w:val="multilevel"/>
    <w:tmpl w:val="CA20D8F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1" w15:restartNumberingAfterBreak="0">
    <w:nsid w:val="1BFB2948"/>
    <w:multiLevelType w:val="multilevel"/>
    <w:tmpl w:val="E63AD19E"/>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1C0B1A2A"/>
    <w:multiLevelType w:val="multilevel"/>
    <w:tmpl w:val="D47084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3" w15:restartNumberingAfterBreak="0">
    <w:nsid w:val="1CD974AC"/>
    <w:multiLevelType w:val="multilevel"/>
    <w:tmpl w:val="6568ABE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4" w15:restartNumberingAfterBreak="0">
    <w:nsid w:val="1CEC3E85"/>
    <w:multiLevelType w:val="multilevel"/>
    <w:tmpl w:val="6F5CA460"/>
    <w:lvl w:ilvl="0">
      <w:start w:val="3"/>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5" w15:restartNumberingAfterBreak="0">
    <w:nsid w:val="1ECC2AA5"/>
    <w:multiLevelType w:val="multilevel"/>
    <w:tmpl w:val="685AB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05E7A72"/>
    <w:multiLevelType w:val="multilevel"/>
    <w:tmpl w:val="9AA89EC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7" w15:restartNumberingAfterBreak="0">
    <w:nsid w:val="2067564A"/>
    <w:multiLevelType w:val="multilevel"/>
    <w:tmpl w:val="185E0DF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8" w15:restartNumberingAfterBreak="0">
    <w:nsid w:val="20F626F1"/>
    <w:multiLevelType w:val="multilevel"/>
    <w:tmpl w:val="68B8EB5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9" w15:restartNumberingAfterBreak="0">
    <w:nsid w:val="21723877"/>
    <w:multiLevelType w:val="multilevel"/>
    <w:tmpl w:val="E612D9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2525A91"/>
    <w:multiLevelType w:val="multilevel"/>
    <w:tmpl w:val="6E34264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51" w15:restartNumberingAfterBreak="0">
    <w:nsid w:val="22E73728"/>
    <w:multiLevelType w:val="multilevel"/>
    <w:tmpl w:val="930A851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2" w15:restartNumberingAfterBreak="0">
    <w:nsid w:val="230F24F6"/>
    <w:multiLevelType w:val="multilevel"/>
    <w:tmpl w:val="3B0CB92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3" w15:restartNumberingAfterBreak="0">
    <w:nsid w:val="249E7E9B"/>
    <w:multiLevelType w:val="multilevel"/>
    <w:tmpl w:val="87D6AF78"/>
    <w:lvl w:ilvl="0">
      <w:start w:val="1"/>
      <w:numFmt w:val="decimal"/>
      <w:lvlText w:val="%1."/>
      <w:lvlJc w:val="left"/>
      <w:pPr>
        <w:ind w:left="1080" w:hanging="360"/>
      </w:pPr>
      <w:rPr>
        <w:rFonts w:ascii="Century Gothic" w:hAnsi="Century Gothic" w:hint="default"/>
        <w:sz w:val="22"/>
        <w:szCs w:val="22"/>
      </w:r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4" w15:restartNumberingAfterBreak="0">
    <w:nsid w:val="25416057"/>
    <w:multiLevelType w:val="multilevel"/>
    <w:tmpl w:val="8012C1E4"/>
    <w:lvl w:ilvl="0">
      <w:start w:val="1"/>
      <w:numFmt w:val="lowerLetter"/>
      <w:lvlText w:val="%1)"/>
      <w:lvlJc w:val="left"/>
      <w:pPr>
        <w:ind w:left="720"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5" w15:restartNumberingAfterBreak="0">
    <w:nsid w:val="264D0B0B"/>
    <w:multiLevelType w:val="multilevel"/>
    <w:tmpl w:val="BFEEB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26DE3ED2"/>
    <w:multiLevelType w:val="multilevel"/>
    <w:tmpl w:val="663ECB4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7" w15:restartNumberingAfterBreak="0">
    <w:nsid w:val="270F1D27"/>
    <w:multiLevelType w:val="multilevel"/>
    <w:tmpl w:val="227679B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8" w15:restartNumberingAfterBreak="0">
    <w:nsid w:val="27AB1764"/>
    <w:multiLevelType w:val="multilevel"/>
    <w:tmpl w:val="2F28962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9" w15:restartNumberingAfterBreak="0">
    <w:nsid w:val="28C414D9"/>
    <w:multiLevelType w:val="multilevel"/>
    <w:tmpl w:val="F46695E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0" w15:restartNumberingAfterBreak="0">
    <w:nsid w:val="2A8F5F0A"/>
    <w:multiLevelType w:val="multilevel"/>
    <w:tmpl w:val="7FF0B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AA52716"/>
    <w:multiLevelType w:val="multilevel"/>
    <w:tmpl w:val="C1C0934C"/>
    <w:lvl w:ilvl="0">
      <w:start w:val="1"/>
      <w:numFmt w:val="decimal"/>
      <w:pStyle w:val="Heading1"/>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AD44EDF"/>
    <w:multiLevelType w:val="multilevel"/>
    <w:tmpl w:val="2CC253C2"/>
    <w:lvl w:ilvl="0">
      <w:start w:val="7"/>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63" w15:restartNumberingAfterBreak="0">
    <w:nsid w:val="2B004923"/>
    <w:multiLevelType w:val="multilevel"/>
    <w:tmpl w:val="2AA67DF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4" w15:restartNumberingAfterBreak="0">
    <w:nsid w:val="2C7713A8"/>
    <w:multiLevelType w:val="multilevel"/>
    <w:tmpl w:val="824CFB6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65" w15:restartNumberingAfterBreak="0">
    <w:nsid w:val="2CD76D64"/>
    <w:multiLevelType w:val="multilevel"/>
    <w:tmpl w:val="C8A866F2"/>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6" w15:restartNumberingAfterBreak="0">
    <w:nsid w:val="2CE51B9D"/>
    <w:multiLevelType w:val="multilevel"/>
    <w:tmpl w:val="586C79DC"/>
    <w:lvl w:ilvl="0">
      <w:start w:val="7"/>
      <w:numFmt w:val="decimal"/>
      <w:lvlText w:val="%1"/>
      <w:lvlJc w:val="left"/>
      <w:pPr>
        <w:ind w:left="360" w:hanging="360"/>
      </w:pPr>
    </w:lvl>
    <w:lvl w:ilvl="1">
      <w:start w:val="1"/>
      <w:numFmt w:val="decimal"/>
      <w:lvlText w:val="%1.%2"/>
      <w:lvlJc w:val="left"/>
      <w:pPr>
        <w:ind w:left="720" w:hanging="720"/>
      </w:pPr>
      <w:rPr>
        <w:rFonts w:ascii="Century Gothic" w:hAnsi="Century Gothic"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7" w15:restartNumberingAfterBreak="0">
    <w:nsid w:val="2D5C62F3"/>
    <w:multiLevelType w:val="multilevel"/>
    <w:tmpl w:val="85908A2A"/>
    <w:lvl w:ilvl="0">
      <w:numFmt w:val="bullet"/>
      <w:lvlText w:val="•"/>
      <w:lvlJc w:val="left"/>
      <w:pPr>
        <w:ind w:left="1065" w:hanging="705"/>
      </w:pPr>
      <w:rPr>
        <w:rFonts w:ascii="Century Gothic" w:eastAsia="Calibri" w:hAnsi="Century Gothic"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E2B5FBD"/>
    <w:multiLevelType w:val="multilevel"/>
    <w:tmpl w:val="316670CA"/>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15:restartNumberingAfterBreak="0">
    <w:nsid w:val="2F690F18"/>
    <w:multiLevelType w:val="multilevel"/>
    <w:tmpl w:val="801AD30E"/>
    <w:styleLink w:val="LFO199"/>
    <w:lvl w:ilvl="0">
      <w:start w:val="2"/>
      <w:numFmt w:val="decimal"/>
      <w:pStyle w:val="Nagwek3a"/>
      <w:lvlText w:val="%1"/>
      <w:lvlJc w:val="left"/>
      <w:pPr>
        <w:ind w:left="510" w:hanging="51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70" w15:restartNumberingAfterBreak="0">
    <w:nsid w:val="2F8C5A10"/>
    <w:multiLevelType w:val="multilevel"/>
    <w:tmpl w:val="C5421F4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71" w15:restartNumberingAfterBreak="0">
    <w:nsid w:val="2F9F232F"/>
    <w:multiLevelType w:val="hybridMultilevel"/>
    <w:tmpl w:val="E2764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04B6D57"/>
    <w:multiLevelType w:val="multilevel"/>
    <w:tmpl w:val="F88E16B6"/>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73" w15:restartNumberingAfterBreak="0">
    <w:nsid w:val="328713A9"/>
    <w:multiLevelType w:val="multilevel"/>
    <w:tmpl w:val="345ADDD0"/>
    <w:lvl w:ilvl="0">
      <w:start w:val="5"/>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4" w15:restartNumberingAfterBreak="0">
    <w:nsid w:val="32E257C7"/>
    <w:multiLevelType w:val="multilevel"/>
    <w:tmpl w:val="73DE9036"/>
    <w:lvl w:ilvl="0">
      <w:start w:val="1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5" w15:restartNumberingAfterBreak="0">
    <w:nsid w:val="352805F2"/>
    <w:multiLevelType w:val="multilevel"/>
    <w:tmpl w:val="830CFD18"/>
    <w:lvl w:ilvl="0">
      <w:start w:val="2"/>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6" w15:restartNumberingAfterBreak="0">
    <w:nsid w:val="353203E5"/>
    <w:multiLevelType w:val="hybridMultilevel"/>
    <w:tmpl w:val="203C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5B64387"/>
    <w:multiLevelType w:val="multilevel"/>
    <w:tmpl w:val="AD7C16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36FC20DE"/>
    <w:multiLevelType w:val="multilevel"/>
    <w:tmpl w:val="5EBCAC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7ED2E8C"/>
    <w:multiLevelType w:val="multilevel"/>
    <w:tmpl w:val="F08EF808"/>
    <w:lvl w:ilvl="0">
      <w:numFmt w:val="bullet"/>
      <w:lvlText w:val=""/>
      <w:lvlJc w:val="left"/>
      <w:pPr>
        <w:ind w:left="1287" w:hanging="360"/>
      </w:pPr>
      <w:rPr>
        <w:rFonts w:ascii="Symbol" w:hAnsi="Symbol"/>
        <w:color w:val="auto"/>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0" w15:restartNumberingAfterBreak="0">
    <w:nsid w:val="38525530"/>
    <w:multiLevelType w:val="multilevel"/>
    <w:tmpl w:val="AA4EDE1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1" w15:restartNumberingAfterBreak="0">
    <w:nsid w:val="388C1256"/>
    <w:multiLevelType w:val="multilevel"/>
    <w:tmpl w:val="3F3663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39F478C7"/>
    <w:multiLevelType w:val="multilevel"/>
    <w:tmpl w:val="72407E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3AB74F5C"/>
    <w:multiLevelType w:val="multilevel"/>
    <w:tmpl w:val="6B5894C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4" w15:restartNumberingAfterBreak="0">
    <w:nsid w:val="3B156313"/>
    <w:multiLevelType w:val="multilevel"/>
    <w:tmpl w:val="26748D04"/>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5" w15:restartNumberingAfterBreak="0">
    <w:nsid w:val="3CCE7110"/>
    <w:multiLevelType w:val="multilevel"/>
    <w:tmpl w:val="8932D72A"/>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6" w15:restartNumberingAfterBreak="0">
    <w:nsid w:val="3DE71539"/>
    <w:multiLevelType w:val="multilevel"/>
    <w:tmpl w:val="B3FC70D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7" w15:restartNumberingAfterBreak="0">
    <w:nsid w:val="3E1F7013"/>
    <w:multiLevelType w:val="multilevel"/>
    <w:tmpl w:val="95B2636C"/>
    <w:lvl w:ilvl="0">
      <w:start w:val="1"/>
      <w:numFmt w:val="lowerLetter"/>
      <w:lvlText w:val="%1)"/>
      <w:lvlJc w:val="left"/>
      <w:pPr>
        <w:ind w:left="720" w:hanging="360"/>
      </w:pPr>
      <w:rPr>
        <w:rFonts w:ascii="Century Gothic" w:hAnsi="Century Gothic"/>
        <w:b/>
        <w:bCs/>
        <w:sz w:val="22"/>
        <w:szCs w:val="22"/>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8" w15:restartNumberingAfterBreak="0">
    <w:nsid w:val="3E3A76F5"/>
    <w:multiLevelType w:val="multilevel"/>
    <w:tmpl w:val="EDEC262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9" w15:restartNumberingAfterBreak="0">
    <w:nsid w:val="3F4D2192"/>
    <w:multiLevelType w:val="multilevel"/>
    <w:tmpl w:val="3BEE98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3F544BDF"/>
    <w:multiLevelType w:val="multilevel"/>
    <w:tmpl w:val="CFB6F4B2"/>
    <w:lvl w:ilvl="0">
      <w:start w:val="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1" w15:restartNumberingAfterBreak="0">
    <w:nsid w:val="403B607D"/>
    <w:multiLevelType w:val="multilevel"/>
    <w:tmpl w:val="F2D465E6"/>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92" w15:restartNumberingAfterBreak="0">
    <w:nsid w:val="41970F6B"/>
    <w:multiLevelType w:val="multilevel"/>
    <w:tmpl w:val="7928523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93" w15:restartNumberingAfterBreak="0">
    <w:nsid w:val="42087DFA"/>
    <w:multiLevelType w:val="multilevel"/>
    <w:tmpl w:val="686429F4"/>
    <w:lvl w:ilvl="0">
      <w:start w:val="9"/>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4" w15:restartNumberingAfterBreak="0">
    <w:nsid w:val="432A67D9"/>
    <w:multiLevelType w:val="multilevel"/>
    <w:tmpl w:val="5CF8FFC0"/>
    <w:lvl w:ilvl="0">
      <w:start w:val="2"/>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433E600A"/>
    <w:multiLevelType w:val="multilevel"/>
    <w:tmpl w:val="3B56E67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442D3354"/>
    <w:multiLevelType w:val="multilevel"/>
    <w:tmpl w:val="C3309C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7" w15:restartNumberingAfterBreak="0">
    <w:nsid w:val="44640228"/>
    <w:multiLevelType w:val="multilevel"/>
    <w:tmpl w:val="DD5EE640"/>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8" w15:restartNumberingAfterBreak="0">
    <w:nsid w:val="44745C8A"/>
    <w:multiLevelType w:val="multilevel"/>
    <w:tmpl w:val="B1BE4030"/>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9" w15:restartNumberingAfterBreak="0">
    <w:nsid w:val="45660CF2"/>
    <w:multiLevelType w:val="multilevel"/>
    <w:tmpl w:val="B584FD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0" w15:restartNumberingAfterBreak="0">
    <w:nsid w:val="46026C95"/>
    <w:multiLevelType w:val="multilevel"/>
    <w:tmpl w:val="ABA42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6E45DB1"/>
    <w:multiLevelType w:val="multilevel"/>
    <w:tmpl w:val="418A9CE6"/>
    <w:lvl w:ilvl="0">
      <w:numFmt w:val="bullet"/>
      <w:lvlText w:val=""/>
      <w:lvlJc w:val="left"/>
      <w:pPr>
        <w:ind w:left="1080" w:hanging="360"/>
      </w:pPr>
      <w:rPr>
        <w:rFonts w:ascii="Symbol" w:hAnsi="Symbol"/>
        <w:color w:val="auto"/>
        <w:sz w:val="22"/>
        <w:szCs w:val="22"/>
      </w:rPr>
    </w:lvl>
    <w:lvl w:ilvl="1">
      <w:start w:val="1"/>
      <w:numFmt w:val="decimal"/>
      <w:lvlText w:val="."/>
      <w:lvlJc w:val="left"/>
      <w:pPr>
        <w:ind w:left="1440" w:hanging="360"/>
      </w:pPr>
      <w:rPr>
        <w:color w:val="auto"/>
        <w:u w:val="none"/>
      </w:rPr>
    </w:lvl>
    <w:lvl w:ilvl="2">
      <w:start w:val="1"/>
      <w:numFmt w:val="none"/>
      <w:lvlText w:val=""/>
      <w:lvlJc w:val="left"/>
      <w:pPr>
        <w:ind w:left="1800" w:hanging="360"/>
      </w:pPr>
    </w:lvl>
    <w:lvl w:ilvl="3">
      <w:start w:val="1"/>
      <w:numFmt w:val="none"/>
      <w:lvlText w:val=""/>
      <w:lvlJc w:val="left"/>
      <w:pPr>
        <w:ind w:left="2160" w:hanging="360"/>
      </w:pPr>
    </w:lvl>
    <w:lvl w:ilvl="4">
      <w:numFmt w:val="bullet"/>
      <w:lvlText w:val=""/>
      <w:lvlJc w:val="left"/>
      <w:pPr>
        <w:ind w:left="2520" w:hanging="360"/>
      </w:pPr>
      <w:rPr>
        <w:rFonts w:ascii="Symbol" w:hAnsi="Symbol"/>
      </w:rPr>
    </w:lvl>
    <w:lvl w:ilvl="5">
      <w:start w:val="1"/>
      <w:numFmt w:val="none"/>
      <w:lvlText w:val=""/>
      <w:lvlJc w:val="left"/>
      <w:pPr>
        <w:ind w:left="2880" w:hanging="360"/>
      </w:pPr>
    </w:lvl>
    <w:lvl w:ilvl="6">
      <w:start w:val="1"/>
      <w:numFmt w:val="none"/>
      <w:lvlText w:val=""/>
      <w:lvlJc w:val="left"/>
      <w:pPr>
        <w:ind w:left="3240" w:hanging="360"/>
      </w:pPr>
    </w:lvl>
    <w:lvl w:ilvl="7">
      <w:start w:val="1"/>
      <w:numFmt w:val="none"/>
      <w:lvlText w:val=""/>
      <w:lvlJc w:val="left"/>
      <w:pPr>
        <w:ind w:left="3600" w:hanging="360"/>
      </w:pPr>
    </w:lvl>
    <w:lvl w:ilvl="8">
      <w:start w:val="1"/>
      <w:numFmt w:val="none"/>
      <w:lvlText w:val=""/>
      <w:lvlJc w:val="left"/>
      <w:pPr>
        <w:ind w:left="3960" w:hanging="360"/>
      </w:pPr>
    </w:lvl>
  </w:abstractNum>
  <w:abstractNum w:abstractNumId="102" w15:restartNumberingAfterBreak="0">
    <w:nsid w:val="484D7774"/>
    <w:multiLevelType w:val="multilevel"/>
    <w:tmpl w:val="73EC8F1A"/>
    <w:lvl w:ilvl="0">
      <w:start w:val="9"/>
      <w:numFmt w:val="decimal"/>
      <w:lvlText w:val="%1"/>
      <w:lvlJc w:val="left"/>
      <w:pPr>
        <w:ind w:left="360" w:hanging="360"/>
      </w:pPr>
    </w:lvl>
    <w:lvl w:ilvl="1">
      <w:start w:val="1"/>
      <w:numFmt w:val="decimal"/>
      <w:lvlText w:val="%1.%2"/>
      <w:lvlJc w:val="left"/>
      <w:pPr>
        <w:ind w:left="1145" w:hanging="720"/>
      </w:pPr>
      <w:rPr>
        <w:rFonts w:ascii="Century Gothic" w:hAnsi="Century Gothic" w:hint="default"/>
        <w:sz w:val="22"/>
        <w:szCs w:val="22"/>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03" w15:restartNumberingAfterBreak="0">
    <w:nsid w:val="48BE6DA4"/>
    <w:multiLevelType w:val="multilevel"/>
    <w:tmpl w:val="F3D601BA"/>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4" w15:restartNumberingAfterBreak="0">
    <w:nsid w:val="48DC5A22"/>
    <w:multiLevelType w:val="multilevel"/>
    <w:tmpl w:val="361E6AB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5" w15:restartNumberingAfterBreak="0">
    <w:nsid w:val="4A5435DC"/>
    <w:multiLevelType w:val="multilevel"/>
    <w:tmpl w:val="FC723D1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6" w15:restartNumberingAfterBreak="0">
    <w:nsid w:val="4B2C2500"/>
    <w:multiLevelType w:val="multilevel"/>
    <w:tmpl w:val="897AAD5E"/>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7" w15:restartNumberingAfterBreak="0">
    <w:nsid w:val="4B622FDD"/>
    <w:multiLevelType w:val="multilevel"/>
    <w:tmpl w:val="C240CCE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4B640BC0"/>
    <w:multiLevelType w:val="multilevel"/>
    <w:tmpl w:val="E158A5D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9" w15:restartNumberingAfterBreak="0">
    <w:nsid w:val="4D876B57"/>
    <w:multiLevelType w:val="multilevel"/>
    <w:tmpl w:val="3E942BE4"/>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0" w15:restartNumberingAfterBreak="0">
    <w:nsid w:val="4DAC7AF5"/>
    <w:multiLevelType w:val="hybridMultilevel"/>
    <w:tmpl w:val="C9F0B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DD07853"/>
    <w:multiLevelType w:val="multilevel"/>
    <w:tmpl w:val="D2801EB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2" w15:restartNumberingAfterBreak="0">
    <w:nsid w:val="4F0D66BE"/>
    <w:multiLevelType w:val="multilevel"/>
    <w:tmpl w:val="853A8C8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3" w15:restartNumberingAfterBreak="0">
    <w:nsid w:val="4FB06623"/>
    <w:multiLevelType w:val="multilevel"/>
    <w:tmpl w:val="211EF0F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4" w15:restartNumberingAfterBreak="0">
    <w:nsid w:val="4FBD4EBD"/>
    <w:multiLevelType w:val="multilevel"/>
    <w:tmpl w:val="0296B2A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5" w15:restartNumberingAfterBreak="0">
    <w:nsid w:val="5023263C"/>
    <w:multiLevelType w:val="multilevel"/>
    <w:tmpl w:val="F1B67D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505D548A"/>
    <w:multiLevelType w:val="multilevel"/>
    <w:tmpl w:val="D312E0E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17" w15:restartNumberingAfterBreak="0">
    <w:nsid w:val="51B84F57"/>
    <w:multiLevelType w:val="multilevel"/>
    <w:tmpl w:val="FE34A6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8" w15:restartNumberingAfterBreak="0">
    <w:nsid w:val="51CF42DD"/>
    <w:multiLevelType w:val="multilevel"/>
    <w:tmpl w:val="CFC2E23A"/>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19" w15:restartNumberingAfterBreak="0">
    <w:nsid w:val="52943250"/>
    <w:multiLevelType w:val="multilevel"/>
    <w:tmpl w:val="8ABCF6C2"/>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53C879F7"/>
    <w:multiLevelType w:val="multilevel"/>
    <w:tmpl w:val="7FC2C86C"/>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21" w15:restartNumberingAfterBreak="0">
    <w:nsid w:val="544766FB"/>
    <w:multiLevelType w:val="multilevel"/>
    <w:tmpl w:val="DB921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48E0A94"/>
    <w:multiLevelType w:val="multilevel"/>
    <w:tmpl w:val="15F22726"/>
    <w:lvl w:ilvl="0">
      <w:start w:val="7"/>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23" w15:restartNumberingAfterBreak="0">
    <w:nsid w:val="565377F0"/>
    <w:multiLevelType w:val="multilevel"/>
    <w:tmpl w:val="E52ED2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56AE0EE8"/>
    <w:multiLevelType w:val="hybridMultilevel"/>
    <w:tmpl w:val="410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7AB1510"/>
    <w:multiLevelType w:val="multilevel"/>
    <w:tmpl w:val="D84C64BC"/>
    <w:lvl w:ilvl="0">
      <w:start w:val="2"/>
      <w:numFmt w:val="decimal"/>
      <w:lvlText w:val="%1."/>
      <w:lvlJc w:val="left"/>
      <w:pPr>
        <w:ind w:left="426" w:hanging="360"/>
      </w:pPr>
    </w:lvl>
    <w:lvl w:ilvl="1">
      <w:start w:val="1"/>
      <w:numFmt w:val="decimal"/>
      <w:lvlText w:val="%1.%2."/>
      <w:lvlJc w:val="left"/>
      <w:pPr>
        <w:ind w:left="1146" w:hanging="360"/>
      </w:pPr>
      <w:rPr>
        <w:rFonts w:ascii="Century Gothic" w:hAnsi="Century Gothic" w:hint="default"/>
        <w:sz w:val="22"/>
        <w:szCs w:val="22"/>
      </w:rPr>
    </w:lvl>
    <w:lvl w:ilvl="2">
      <w:start w:val="1"/>
      <w:numFmt w:val="decimal"/>
      <w:lvlText w:val="%1.%2.%3."/>
      <w:lvlJc w:val="left"/>
      <w:pPr>
        <w:ind w:left="1866" w:hanging="180"/>
      </w:pPr>
    </w:lvl>
    <w:lvl w:ilvl="3">
      <w:start w:val="1"/>
      <w:numFmt w:val="decimal"/>
      <w:lvlText w:val="%1.%2.%3.%4."/>
      <w:lvlJc w:val="left"/>
      <w:pPr>
        <w:ind w:left="2586" w:hanging="360"/>
      </w:pPr>
    </w:lvl>
    <w:lvl w:ilvl="4">
      <w:start w:val="1"/>
      <w:numFmt w:val="decimal"/>
      <w:lvlText w:val="%1.%2.%3.%4.%5."/>
      <w:lvlJc w:val="left"/>
      <w:pPr>
        <w:ind w:left="3306" w:hanging="360"/>
      </w:pPr>
    </w:lvl>
    <w:lvl w:ilvl="5">
      <w:start w:val="1"/>
      <w:numFmt w:val="decimal"/>
      <w:lvlText w:val="%1.%2.%3.%4.%5.%6."/>
      <w:lvlJc w:val="left"/>
      <w:pPr>
        <w:ind w:left="4026" w:hanging="180"/>
      </w:pPr>
    </w:lvl>
    <w:lvl w:ilvl="6">
      <w:start w:val="1"/>
      <w:numFmt w:val="decimal"/>
      <w:lvlText w:val="%1.%2.%3.%4.%5.%6.%7."/>
      <w:lvlJc w:val="left"/>
      <w:pPr>
        <w:ind w:left="4746" w:hanging="360"/>
      </w:pPr>
    </w:lvl>
    <w:lvl w:ilvl="7">
      <w:start w:val="1"/>
      <w:numFmt w:val="decimal"/>
      <w:lvlText w:val="%1.%2.%3.%4.%5.%6.%7.%8."/>
      <w:lvlJc w:val="left"/>
      <w:pPr>
        <w:ind w:left="5466" w:hanging="360"/>
      </w:pPr>
    </w:lvl>
    <w:lvl w:ilvl="8">
      <w:start w:val="1"/>
      <w:numFmt w:val="decimal"/>
      <w:lvlText w:val="%1.%2.%3.%4.%5.%6.%7.%8.%9."/>
      <w:lvlJc w:val="left"/>
      <w:pPr>
        <w:ind w:left="6186" w:hanging="180"/>
      </w:pPr>
    </w:lvl>
  </w:abstractNum>
  <w:abstractNum w:abstractNumId="126" w15:restartNumberingAfterBreak="0">
    <w:nsid w:val="57D37C89"/>
    <w:multiLevelType w:val="multilevel"/>
    <w:tmpl w:val="D24641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58310863"/>
    <w:multiLevelType w:val="multilevel"/>
    <w:tmpl w:val="F7BC9D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28" w15:restartNumberingAfterBreak="0">
    <w:nsid w:val="599B5360"/>
    <w:multiLevelType w:val="multilevel"/>
    <w:tmpl w:val="822063B4"/>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29" w15:restartNumberingAfterBreak="0">
    <w:nsid w:val="5A0B3242"/>
    <w:multiLevelType w:val="multilevel"/>
    <w:tmpl w:val="9F1EB72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0" w15:restartNumberingAfterBreak="0">
    <w:nsid w:val="5A152E18"/>
    <w:multiLevelType w:val="multilevel"/>
    <w:tmpl w:val="EFECD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5BC54B3D"/>
    <w:multiLevelType w:val="multilevel"/>
    <w:tmpl w:val="4A60CF14"/>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2" w15:restartNumberingAfterBreak="0">
    <w:nsid w:val="5C6015A7"/>
    <w:multiLevelType w:val="multilevel"/>
    <w:tmpl w:val="9934C6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3" w15:restartNumberingAfterBreak="0">
    <w:nsid w:val="5C7C4A35"/>
    <w:multiLevelType w:val="multilevel"/>
    <w:tmpl w:val="29D66E3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4" w15:restartNumberingAfterBreak="0">
    <w:nsid w:val="5CDE0464"/>
    <w:multiLevelType w:val="multilevel"/>
    <w:tmpl w:val="1A0CC488"/>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35" w15:restartNumberingAfterBreak="0">
    <w:nsid w:val="5CEA47E0"/>
    <w:multiLevelType w:val="multilevel"/>
    <w:tmpl w:val="5D1A427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6" w15:restartNumberingAfterBreak="0">
    <w:nsid w:val="5D15385D"/>
    <w:multiLevelType w:val="multilevel"/>
    <w:tmpl w:val="000E70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5DD44C98"/>
    <w:multiLevelType w:val="multilevel"/>
    <w:tmpl w:val="82C656C0"/>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8" w15:restartNumberingAfterBreak="0">
    <w:nsid w:val="5E59471B"/>
    <w:multiLevelType w:val="multilevel"/>
    <w:tmpl w:val="7C32037C"/>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9" w15:restartNumberingAfterBreak="0">
    <w:nsid w:val="60846AA8"/>
    <w:multiLevelType w:val="multilevel"/>
    <w:tmpl w:val="090A19D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0" w15:restartNumberingAfterBreak="0">
    <w:nsid w:val="611E126A"/>
    <w:multiLevelType w:val="multilevel"/>
    <w:tmpl w:val="5816BEB8"/>
    <w:lvl w:ilvl="0">
      <w:start w:val="1"/>
      <w:numFmt w:val="lowerLetter"/>
      <w:lvlText w:val="%1)"/>
      <w:lvlJc w:val="left"/>
      <w:pPr>
        <w:ind w:left="1571" w:hanging="360"/>
      </w:pPr>
    </w:lvl>
    <w:lvl w:ilvl="1">
      <w:start w:val="1"/>
      <w:numFmt w:val="lowerLetter"/>
      <w:lvlText w:val="."/>
      <w:lvlJc w:val="left"/>
      <w:pPr>
        <w:ind w:left="2291" w:hanging="360"/>
      </w:pPr>
    </w:lvl>
    <w:lvl w:ilvl="2">
      <w:start w:val="1"/>
      <w:numFmt w:val="lowerRoman"/>
      <w:lvlText w:val="."/>
      <w:lvlJc w:val="right"/>
      <w:pPr>
        <w:ind w:left="3011" w:hanging="180"/>
      </w:pPr>
    </w:lvl>
    <w:lvl w:ilvl="3">
      <w:start w:val="1"/>
      <w:numFmt w:val="decimal"/>
      <w:lvlText w:val="."/>
      <w:lvlJc w:val="left"/>
      <w:pPr>
        <w:ind w:left="3731" w:hanging="360"/>
      </w:pPr>
    </w:lvl>
    <w:lvl w:ilvl="4">
      <w:start w:val="1"/>
      <w:numFmt w:val="lowerLetter"/>
      <w:lvlText w:val="."/>
      <w:lvlJc w:val="left"/>
      <w:pPr>
        <w:ind w:left="4451" w:hanging="360"/>
      </w:pPr>
    </w:lvl>
    <w:lvl w:ilvl="5">
      <w:start w:val="1"/>
      <w:numFmt w:val="lowerRoman"/>
      <w:lvlText w:val="."/>
      <w:lvlJc w:val="right"/>
      <w:pPr>
        <w:ind w:left="5171" w:hanging="180"/>
      </w:pPr>
    </w:lvl>
    <w:lvl w:ilvl="6">
      <w:start w:val="1"/>
      <w:numFmt w:val="decimal"/>
      <w:lvlText w:val="."/>
      <w:lvlJc w:val="left"/>
      <w:pPr>
        <w:ind w:left="5891" w:hanging="360"/>
      </w:pPr>
    </w:lvl>
    <w:lvl w:ilvl="7">
      <w:start w:val="1"/>
      <w:numFmt w:val="lowerLetter"/>
      <w:lvlText w:val="."/>
      <w:lvlJc w:val="left"/>
      <w:pPr>
        <w:ind w:left="6611" w:hanging="360"/>
      </w:pPr>
    </w:lvl>
    <w:lvl w:ilvl="8">
      <w:start w:val="1"/>
      <w:numFmt w:val="lowerRoman"/>
      <w:lvlText w:val="."/>
      <w:lvlJc w:val="right"/>
      <w:pPr>
        <w:ind w:left="7331" w:hanging="180"/>
      </w:pPr>
    </w:lvl>
  </w:abstractNum>
  <w:abstractNum w:abstractNumId="141" w15:restartNumberingAfterBreak="0">
    <w:nsid w:val="616642C8"/>
    <w:multiLevelType w:val="multilevel"/>
    <w:tmpl w:val="5E78783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42" w15:restartNumberingAfterBreak="0">
    <w:nsid w:val="6184600B"/>
    <w:multiLevelType w:val="multilevel"/>
    <w:tmpl w:val="AE90701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43" w15:restartNumberingAfterBreak="0">
    <w:nsid w:val="62342A89"/>
    <w:multiLevelType w:val="hybridMultilevel"/>
    <w:tmpl w:val="0D165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2D2689E"/>
    <w:multiLevelType w:val="multilevel"/>
    <w:tmpl w:val="2FE24A46"/>
    <w:lvl w:ilvl="0">
      <w:start w:val="10"/>
      <w:numFmt w:val="decimal"/>
      <w:lvlText w:val="%1"/>
      <w:lvlJc w:val="left"/>
      <w:pPr>
        <w:ind w:left="440" w:hanging="440"/>
      </w:pPr>
    </w:lvl>
    <w:lvl w:ilvl="1">
      <w:start w:val="1"/>
      <w:numFmt w:val="decimal"/>
      <w:lvlText w:val="%1.%2"/>
      <w:lvlJc w:val="left"/>
      <w:pPr>
        <w:ind w:left="1287" w:hanging="720"/>
      </w:pPr>
      <w:rPr>
        <w:rFonts w:ascii="Century Gothic" w:hAnsi="Century Gothic" w:hint="default"/>
        <w:sz w:val="22"/>
        <w:szCs w:val="22"/>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5" w15:restartNumberingAfterBreak="0">
    <w:nsid w:val="63173160"/>
    <w:multiLevelType w:val="multilevel"/>
    <w:tmpl w:val="BFD87500"/>
    <w:styleLink w:val="WWOutlineListStyle1"/>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6" w15:restartNumberingAfterBreak="0">
    <w:nsid w:val="6324306B"/>
    <w:multiLevelType w:val="multilevel"/>
    <w:tmpl w:val="5E625D4C"/>
    <w:lvl w:ilvl="0">
      <w:start w:val="8"/>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7" w15:restartNumberingAfterBreak="0">
    <w:nsid w:val="63447E82"/>
    <w:multiLevelType w:val="multilevel"/>
    <w:tmpl w:val="44642C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64A856B1"/>
    <w:multiLevelType w:val="multilevel"/>
    <w:tmpl w:val="1F72B650"/>
    <w:lvl w:ilvl="0">
      <w:start w:val="4"/>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9" w15:restartNumberingAfterBreak="0">
    <w:nsid w:val="64EE4314"/>
    <w:multiLevelType w:val="multilevel"/>
    <w:tmpl w:val="4DF420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0" w15:restartNumberingAfterBreak="0">
    <w:nsid w:val="656E6B08"/>
    <w:multiLevelType w:val="multilevel"/>
    <w:tmpl w:val="B352CE1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1" w15:restartNumberingAfterBreak="0">
    <w:nsid w:val="65FA6C31"/>
    <w:multiLevelType w:val="multilevel"/>
    <w:tmpl w:val="CF72BFC6"/>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52" w15:restartNumberingAfterBreak="0">
    <w:nsid w:val="685C71D3"/>
    <w:multiLevelType w:val="multilevel"/>
    <w:tmpl w:val="D8409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3" w15:restartNumberingAfterBreak="0">
    <w:nsid w:val="688A363E"/>
    <w:multiLevelType w:val="multilevel"/>
    <w:tmpl w:val="2A4ACEA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4" w15:restartNumberingAfterBreak="0">
    <w:nsid w:val="6A5B6FDF"/>
    <w:multiLevelType w:val="multilevel"/>
    <w:tmpl w:val="44F0097E"/>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5" w15:restartNumberingAfterBreak="0">
    <w:nsid w:val="6B986B68"/>
    <w:multiLevelType w:val="multilevel"/>
    <w:tmpl w:val="880EE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6C0F5B16"/>
    <w:multiLevelType w:val="hybridMultilevel"/>
    <w:tmpl w:val="316C6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C624302"/>
    <w:multiLevelType w:val="multilevel"/>
    <w:tmpl w:val="CB5AD2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8" w15:restartNumberingAfterBreak="0">
    <w:nsid w:val="6C891FDF"/>
    <w:multiLevelType w:val="multilevel"/>
    <w:tmpl w:val="E780A17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59" w15:restartNumberingAfterBreak="0">
    <w:nsid w:val="6CBC25DA"/>
    <w:multiLevelType w:val="multilevel"/>
    <w:tmpl w:val="B5E484EA"/>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0" w15:restartNumberingAfterBreak="0">
    <w:nsid w:val="6CD7456D"/>
    <w:multiLevelType w:val="multilevel"/>
    <w:tmpl w:val="497ED8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6D337DE4"/>
    <w:multiLevelType w:val="multilevel"/>
    <w:tmpl w:val="E3B0518C"/>
    <w:styleLink w:val="WWOutlineListStyle2"/>
    <w:lvl w:ilvl="0">
      <w:start w:val="1"/>
      <w:numFmt w:val="none"/>
      <w:lvlText w:val="%1"/>
      <w:lvlJc w:val="left"/>
    </w:lvl>
    <w:lvl w:ilvl="1">
      <w:start w:val="1"/>
      <w:numFmt w:val="none"/>
      <w:lvlText w:val="%2"/>
      <w:lvlJc w:val="left"/>
    </w:lvl>
    <w:lvl w:ilvl="2">
      <w:start w:val="1"/>
      <w:numFmt w:val="decimal"/>
      <w:pStyle w:val="Titre3"/>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2" w15:restartNumberingAfterBreak="0">
    <w:nsid w:val="6D786D69"/>
    <w:multiLevelType w:val="hybridMultilevel"/>
    <w:tmpl w:val="60AE6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B92DE3"/>
    <w:multiLevelType w:val="multilevel"/>
    <w:tmpl w:val="38B003C8"/>
    <w:lvl w:ilvl="0">
      <w:start w:val="10"/>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64" w15:restartNumberingAfterBreak="0">
    <w:nsid w:val="6EDD62AF"/>
    <w:multiLevelType w:val="multilevel"/>
    <w:tmpl w:val="2F4E2DE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5" w15:restartNumberingAfterBreak="0">
    <w:nsid w:val="6F3B6944"/>
    <w:multiLevelType w:val="multilevel"/>
    <w:tmpl w:val="65A02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709025FD"/>
    <w:multiLevelType w:val="hybridMultilevel"/>
    <w:tmpl w:val="3C2A8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0CF14D4"/>
    <w:multiLevelType w:val="multilevel"/>
    <w:tmpl w:val="9AA2AC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15:restartNumberingAfterBreak="0">
    <w:nsid w:val="70FD6910"/>
    <w:multiLevelType w:val="multilevel"/>
    <w:tmpl w:val="A970AB18"/>
    <w:lvl w:ilvl="0">
      <w:start w:val="6"/>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69" w15:restartNumberingAfterBreak="0">
    <w:nsid w:val="71127E88"/>
    <w:multiLevelType w:val="multilevel"/>
    <w:tmpl w:val="1D0EEF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71742F94"/>
    <w:multiLevelType w:val="multilevel"/>
    <w:tmpl w:val="91D63B7E"/>
    <w:lvl w:ilvl="0">
      <w:start w:val="1"/>
      <w:numFmt w:val="decimal"/>
      <w:lvlText w:val="%1."/>
      <w:lvlJc w:val="left"/>
      <w:pPr>
        <w:ind w:left="2127" w:hanging="360"/>
      </w:pPr>
    </w:lvl>
    <w:lvl w:ilvl="1">
      <w:start w:val="1"/>
      <w:numFmt w:val="decimal"/>
      <w:lvlText w:val="%1.%2."/>
      <w:lvlJc w:val="left"/>
      <w:pPr>
        <w:ind w:left="540" w:hanging="360"/>
      </w:pPr>
      <w:rPr>
        <w:rFonts w:ascii="Century Gothic" w:hAnsi="Century Gothic" w:hint="default"/>
        <w:sz w:val="22"/>
        <w:szCs w:val="22"/>
      </w:rPr>
    </w:lvl>
    <w:lvl w:ilvl="2">
      <w:start w:val="1"/>
      <w:numFmt w:val="upperLetter"/>
      <w:lvlText w:val="%1.%2.%3."/>
      <w:lvlJc w:val="left"/>
      <w:pPr>
        <w:ind w:left="2487" w:hanging="720"/>
      </w:pPr>
    </w:lvl>
    <w:lvl w:ilvl="3">
      <w:start w:val="1"/>
      <w:numFmt w:val="decimal"/>
      <w:lvlText w:val="%1.%2.%3.%4."/>
      <w:lvlJc w:val="left"/>
      <w:pPr>
        <w:ind w:left="2487" w:hanging="720"/>
      </w:pPr>
    </w:lvl>
    <w:lvl w:ilvl="4">
      <w:start w:val="1"/>
      <w:numFmt w:val="decimal"/>
      <w:lvlText w:val="%1.%2.%3.%4.%5."/>
      <w:lvlJc w:val="left"/>
      <w:pPr>
        <w:ind w:left="2847" w:hanging="1080"/>
      </w:pPr>
    </w:lvl>
    <w:lvl w:ilvl="5">
      <w:start w:val="1"/>
      <w:numFmt w:val="decimal"/>
      <w:lvlText w:val="%1.%2.%3.%4.%5.%6."/>
      <w:lvlJc w:val="left"/>
      <w:pPr>
        <w:ind w:left="2847" w:hanging="1080"/>
      </w:pPr>
    </w:lvl>
    <w:lvl w:ilvl="6">
      <w:start w:val="1"/>
      <w:numFmt w:val="decimal"/>
      <w:lvlText w:val="%1.%2.%3.%4.%5.%6.%7."/>
      <w:lvlJc w:val="left"/>
      <w:pPr>
        <w:ind w:left="3207" w:hanging="1440"/>
      </w:pPr>
    </w:lvl>
    <w:lvl w:ilvl="7">
      <w:start w:val="1"/>
      <w:numFmt w:val="decimal"/>
      <w:lvlText w:val="%1.%2.%3.%4.%5.%6.%7.%8."/>
      <w:lvlJc w:val="left"/>
      <w:pPr>
        <w:ind w:left="3207" w:hanging="1440"/>
      </w:pPr>
    </w:lvl>
    <w:lvl w:ilvl="8">
      <w:start w:val="1"/>
      <w:numFmt w:val="decimal"/>
      <w:lvlText w:val="%1.%2.%3.%4.%5.%6.%7.%8.%9."/>
      <w:lvlJc w:val="left"/>
      <w:pPr>
        <w:ind w:left="3567" w:hanging="1800"/>
      </w:pPr>
    </w:lvl>
  </w:abstractNum>
  <w:abstractNum w:abstractNumId="171" w15:restartNumberingAfterBreak="0">
    <w:nsid w:val="717D1323"/>
    <w:multiLevelType w:val="multilevel"/>
    <w:tmpl w:val="A726DF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2" w15:restartNumberingAfterBreak="0">
    <w:nsid w:val="71D54E5C"/>
    <w:multiLevelType w:val="multilevel"/>
    <w:tmpl w:val="ACE085C8"/>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3" w15:restartNumberingAfterBreak="0">
    <w:nsid w:val="73012C0D"/>
    <w:multiLevelType w:val="multilevel"/>
    <w:tmpl w:val="70AA90C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4" w15:restartNumberingAfterBreak="0">
    <w:nsid w:val="736D5CE2"/>
    <w:multiLevelType w:val="multilevel"/>
    <w:tmpl w:val="4348708C"/>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75" w15:restartNumberingAfterBreak="0">
    <w:nsid w:val="74442F3E"/>
    <w:multiLevelType w:val="multilevel"/>
    <w:tmpl w:val="1F7AF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448423E"/>
    <w:multiLevelType w:val="multilevel"/>
    <w:tmpl w:val="EC3C3A0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7" w15:restartNumberingAfterBreak="0">
    <w:nsid w:val="74D014F2"/>
    <w:multiLevelType w:val="multilevel"/>
    <w:tmpl w:val="75861C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8" w15:restartNumberingAfterBreak="0">
    <w:nsid w:val="75F21C24"/>
    <w:multiLevelType w:val="multilevel"/>
    <w:tmpl w:val="9410946E"/>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9" w15:restartNumberingAfterBreak="0">
    <w:nsid w:val="7688026A"/>
    <w:multiLevelType w:val="multilevel"/>
    <w:tmpl w:val="7F0C75E8"/>
    <w:lvl w:ilvl="0">
      <w:start w:val="5"/>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180" w15:restartNumberingAfterBreak="0">
    <w:nsid w:val="76933ECA"/>
    <w:multiLevelType w:val="multilevel"/>
    <w:tmpl w:val="3AAADB92"/>
    <w:lvl w:ilvl="0">
      <w:start w:val="8"/>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81" w15:restartNumberingAfterBreak="0">
    <w:nsid w:val="77276A05"/>
    <w:multiLevelType w:val="multilevel"/>
    <w:tmpl w:val="162A9430"/>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2" w15:restartNumberingAfterBreak="0">
    <w:nsid w:val="772E7A7C"/>
    <w:multiLevelType w:val="multilevel"/>
    <w:tmpl w:val="730ACFD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83" w15:restartNumberingAfterBreak="0">
    <w:nsid w:val="792847B7"/>
    <w:multiLevelType w:val="multilevel"/>
    <w:tmpl w:val="FBEAE9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D64B74"/>
    <w:multiLevelType w:val="multilevel"/>
    <w:tmpl w:val="B72A4610"/>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5" w15:restartNumberingAfterBreak="0">
    <w:nsid w:val="7B3876EA"/>
    <w:multiLevelType w:val="multilevel"/>
    <w:tmpl w:val="5334512C"/>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86" w15:restartNumberingAfterBreak="0">
    <w:nsid w:val="7B803461"/>
    <w:multiLevelType w:val="multilevel"/>
    <w:tmpl w:val="76065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7" w15:restartNumberingAfterBreak="0">
    <w:nsid w:val="7B860710"/>
    <w:multiLevelType w:val="multilevel"/>
    <w:tmpl w:val="5432964E"/>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88" w15:restartNumberingAfterBreak="0">
    <w:nsid w:val="7BE541C7"/>
    <w:multiLevelType w:val="multilevel"/>
    <w:tmpl w:val="57F250F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89" w15:restartNumberingAfterBreak="0">
    <w:nsid w:val="7C1175F6"/>
    <w:multiLevelType w:val="multilevel"/>
    <w:tmpl w:val="55DAF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0" w15:restartNumberingAfterBreak="0">
    <w:nsid w:val="7C3C6E24"/>
    <w:multiLevelType w:val="multilevel"/>
    <w:tmpl w:val="7676F524"/>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91" w15:restartNumberingAfterBreak="0">
    <w:nsid w:val="7C870B4A"/>
    <w:multiLevelType w:val="multilevel"/>
    <w:tmpl w:val="A9FA6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CCC0218"/>
    <w:multiLevelType w:val="multilevel"/>
    <w:tmpl w:val="FDE0401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93" w15:restartNumberingAfterBreak="0">
    <w:nsid w:val="7E567B5E"/>
    <w:multiLevelType w:val="multilevel"/>
    <w:tmpl w:val="14BA95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7E721F06"/>
    <w:multiLevelType w:val="multilevel"/>
    <w:tmpl w:val="E5F8E7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5" w15:restartNumberingAfterBreak="0">
    <w:nsid w:val="7ED15C57"/>
    <w:multiLevelType w:val="multilevel"/>
    <w:tmpl w:val="88CC977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96" w15:restartNumberingAfterBreak="0">
    <w:nsid w:val="7F907A5A"/>
    <w:multiLevelType w:val="multilevel"/>
    <w:tmpl w:val="2CAAC62C"/>
    <w:lvl w:ilvl="0">
      <w:start w:val="3"/>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97" w15:restartNumberingAfterBreak="0">
    <w:nsid w:val="7FD44F92"/>
    <w:multiLevelType w:val="multilevel"/>
    <w:tmpl w:val="C8364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508299276">
    <w:abstractNumId w:val="61"/>
  </w:num>
  <w:num w:numId="2" w16cid:durableId="1861964170">
    <w:abstractNumId w:val="161"/>
  </w:num>
  <w:num w:numId="3" w16cid:durableId="235632661">
    <w:abstractNumId w:val="145"/>
  </w:num>
  <w:num w:numId="4" w16cid:durableId="1705903845">
    <w:abstractNumId w:val="25"/>
  </w:num>
  <w:num w:numId="5" w16cid:durableId="784810904">
    <w:abstractNumId w:val="69"/>
  </w:num>
  <w:num w:numId="6" w16cid:durableId="1411539303">
    <w:abstractNumId w:val="101"/>
  </w:num>
  <w:num w:numId="7" w16cid:durableId="1803646458">
    <w:abstractNumId w:val="191"/>
  </w:num>
  <w:num w:numId="8" w16cid:durableId="1644046674">
    <w:abstractNumId w:val="87"/>
  </w:num>
  <w:num w:numId="9" w16cid:durableId="1580017462">
    <w:abstractNumId w:val="171"/>
  </w:num>
  <w:num w:numId="10" w16cid:durableId="1704493">
    <w:abstractNumId w:val="78"/>
  </w:num>
  <w:num w:numId="11" w16cid:durableId="667683409">
    <w:abstractNumId w:val="39"/>
  </w:num>
  <w:num w:numId="12" w16cid:durableId="913591327">
    <w:abstractNumId w:val="121"/>
  </w:num>
  <w:num w:numId="13" w16cid:durableId="1888253686">
    <w:abstractNumId w:val="28"/>
  </w:num>
  <w:num w:numId="14" w16cid:durableId="1655379625">
    <w:abstractNumId w:val="169"/>
  </w:num>
  <w:num w:numId="15" w16cid:durableId="392894484">
    <w:abstractNumId w:val="16"/>
  </w:num>
  <w:num w:numId="16" w16cid:durableId="62340152">
    <w:abstractNumId w:val="194"/>
  </w:num>
  <w:num w:numId="17" w16cid:durableId="876509222">
    <w:abstractNumId w:val="183"/>
  </w:num>
  <w:num w:numId="18" w16cid:durableId="1744058835">
    <w:abstractNumId w:val="55"/>
  </w:num>
  <w:num w:numId="19" w16cid:durableId="363218649">
    <w:abstractNumId w:val="6"/>
  </w:num>
  <w:num w:numId="20" w16cid:durableId="919675716">
    <w:abstractNumId w:val="82"/>
  </w:num>
  <w:num w:numId="21" w16cid:durableId="1905949088">
    <w:abstractNumId w:val="45"/>
  </w:num>
  <w:num w:numId="22" w16cid:durableId="987130610">
    <w:abstractNumId w:val="160"/>
  </w:num>
  <w:num w:numId="23" w16cid:durableId="657658666">
    <w:abstractNumId w:val="3"/>
  </w:num>
  <w:num w:numId="24" w16cid:durableId="1958753398">
    <w:abstractNumId w:val="149"/>
  </w:num>
  <w:num w:numId="25" w16cid:durableId="1741555204">
    <w:abstractNumId w:val="115"/>
  </w:num>
  <w:num w:numId="26" w16cid:durableId="1952087725">
    <w:abstractNumId w:val="152"/>
  </w:num>
  <w:num w:numId="27" w16cid:durableId="133106440">
    <w:abstractNumId w:val="33"/>
  </w:num>
  <w:num w:numId="28" w16cid:durableId="2090611042">
    <w:abstractNumId w:val="155"/>
  </w:num>
  <w:num w:numId="29" w16cid:durableId="402724043">
    <w:abstractNumId w:val="60"/>
  </w:num>
  <w:num w:numId="30" w16cid:durableId="2118089390">
    <w:abstractNumId w:val="130"/>
  </w:num>
  <w:num w:numId="31" w16cid:durableId="1886716889">
    <w:abstractNumId w:val="81"/>
  </w:num>
  <w:num w:numId="32" w16cid:durableId="456921268">
    <w:abstractNumId w:val="123"/>
  </w:num>
  <w:num w:numId="33" w16cid:durableId="1625960434">
    <w:abstractNumId w:val="189"/>
  </w:num>
  <w:num w:numId="34" w16cid:durableId="224799607">
    <w:abstractNumId w:val="11"/>
  </w:num>
  <w:num w:numId="35" w16cid:durableId="1998612803">
    <w:abstractNumId w:val="49"/>
  </w:num>
  <w:num w:numId="36" w16cid:durableId="1017656866">
    <w:abstractNumId w:val="193"/>
  </w:num>
  <w:num w:numId="37" w16cid:durableId="1261372987">
    <w:abstractNumId w:val="147"/>
  </w:num>
  <w:num w:numId="38" w16cid:durableId="199972319">
    <w:abstractNumId w:val="89"/>
  </w:num>
  <w:num w:numId="39" w16cid:durableId="1515534771">
    <w:abstractNumId w:val="10"/>
  </w:num>
  <w:num w:numId="40" w16cid:durableId="900561717">
    <w:abstractNumId w:val="100"/>
  </w:num>
  <w:num w:numId="41" w16cid:durableId="898436498">
    <w:abstractNumId w:val="165"/>
  </w:num>
  <w:num w:numId="42" w16cid:durableId="1913466877">
    <w:abstractNumId w:val="186"/>
  </w:num>
  <w:num w:numId="43" w16cid:durableId="1845239331">
    <w:abstractNumId w:val="67"/>
  </w:num>
  <w:num w:numId="44" w16cid:durableId="1984890468">
    <w:abstractNumId w:val="175"/>
  </w:num>
  <w:num w:numId="45" w16cid:durableId="1871407772">
    <w:abstractNumId w:val="141"/>
  </w:num>
  <w:num w:numId="46" w16cid:durableId="1931229925">
    <w:abstractNumId w:val="63"/>
  </w:num>
  <w:num w:numId="47" w16cid:durableId="1646812707">
    <w:abstractNumId w:val="65"/>
  </w:num>
  <w:num w:numId="48" w16cid:durableId="751783473">
    <w:abstractNumId w:val="36"/>
  </w:num>
  <w:num w:numId="49" w16cid:durableId="1144928878">
    <w:abstractNumId w:val="151"/>
  </w:num>
  <w:num w:numId="50" w16cid:durableId="1942102517">
    <w:abstractNumId w:val="85"/>
  </w:num>
  <w:num w:numId="51" w16cid:durableId="1891189607">
    <w:abstractNumId w:val="116"/>
  </w:num>
  <w:num w:numId="52" w16cid:durableId="914782092">
    <w:abstractNumId w:val="195"/>
  </w:num>
  <w:num w:numId="53" w16cid:durableId="2068532712">
    <w:abstractNumId w:val="1"/>
  </w:num>
  <w:num w:numId="54" w16cid:durableId="1800026204">
    <w:abstractNumId w:val="80"/>
  </w:num>
  <w:num w:numId="55" w16cid:durableId="1704360008">
    <w:abstractNumId w:val="133"/>
  </w:num>
  <w:num w:numId="56" w16cid:durableId="1522890013">
    <w:abstractNumId w:val="51"/>
  </w:num>
  <w:num w:numId="57" w16cid:durableId="1202400938">
    <w:abstractNumId w:val="52"/>
  </w:num>
  <w:num w:numId="58" w16cid:durableId="2108426199">
    <w:abstractNumId w:val="83"/>
  </w:num>
  <w:num w:numId="59" w16cid:durableId="2016108744">
    <w:abstractNumId w:val="188"/>
  </w:num>
  <w:num w:numId="60" w16cid:durableId="122382090">
    <w:abstractNumId w:val="59"/>
  </w:num>
  <w:num w:numId="61" w16cid:durableId="910189542">
    <w:abstractNumId w:val="92"/>
  </w:num>
  <w:num w:numId="62" w16cid:durableId="625355781">
    <w:abstractNumId w:val="114"/>
  </w:num>
  <w:num w:numId="63" w16cid:durableId="932320606">
    <w:abstractNumId w:val="111"/>
  </w:num>
  <w:num w:numId="64" w16cid:durableId="1817448056">
    <w:abstractNumId w:val="77"/>
  </w:num>
  <w:num w:numId="65" w16cid:durableId="1592809684">
    <w:abstractNumId w:val="131"/>
  </w:num>
  <w:num w:numId="66" w16cid:durableId="1992827940">
    <w:abstractNumId w:val="15"/>
  </w:num>
  <w:num w:numId="67" w16cid:durableId="1678729156">
    <w:abstractNumId w:val="58"/>
  </w:num>
  <w:num w:numId="68" w16cid:durableId="347144695">
    <w:abstractNumId w:val="43"/>
  </w:num>
  <w:num w:numId="69" w16cid:durableId="265776118">
    <w:abstractNumId w:val="192"/>
  </w:num>
  <w:num w:numId="70" w16cid:durableId="1020744248">
    <w:abstractNumId w:val="2"/>
  </w:num>
  <w:num w:numId="71" w16cid:durableId="1428961785">
    <w:abstractNumId w:val="170"/>
  </w:num>
  <w:num w:numId="72" w16cid:durableId="615916949">
    <w:abstractNumId w:val="125"/>
  </w:num>
  <w:num w:numId="73" w16cid:durableId="344014523">
    <w:abstractNumId w:val="158"/>
  </w:num>
  <w:num w:numId="74" w16cid:durableId="1506628724">
    <w:abstractNumId w:val="106"/>
  </w:num>
  <w:num w:numId="75" w16cid:durableId="1023440568">
    <w:abstractNumId w:val="84"/>
  </w:num>
  <w:num w:numId="76" w16cid:durableId="766464157">
    <w:abstractNumId w:val="107"/>
  </w:num>
  <w:num w:numId="77" w16cid:durableId="2056390642">
    <w:abstractNumId w:val="139"/>
  </w:num>
  <w:num w:numId="78" w16cid:durableId="65541547">
    <w:abstractNumId w:val="174"/>
  </w:num>
  <w:num w:numId="79" w16cid:durableId="726492045">
    <w:abstractNumId w:val="8"/>
  </w:num>
  <w:num w:numId="80" w16cid:durableId="422458705">
    <w:abstractNumId w:val="119"/>
  </w:num>
  <w:num w:numId="81" w16cid:durableId="1040587918">
    <w:abstractNumId w:val="29"/>
  </w:num>
  <w:num w:numId="82" w16cid:durableId="1371295803">
    <w:abstractNumId w:val="42"/>
  </w:num>
  <w:num w:numId="83" w16cid:durableId="432743800">
    <w:abstractNumId w:val="56"/>
  </w:num>
  <w:num w:numId="84" w16cid:durableId="2021813436">
    <w:abstractNumId w:val="54"/>
  </w:num>
  <w:num w:numId="85" w16cid:durableId="277378943">
    <w:abstractNumId w:val="95"/>
  </w:num>
  <w:num w:numId="86" w16cid:durableId="1459374066">
    <w:abstractNumId w:val="13"/>
  </w:num>
  <w:num w:numId="87" w16cid:durableId="2044745110">
    <w:abstractNumId w:val="94"/>
  </w:num>
  <w:num w:numId="88" w16cid:durableId="859856227">
    <w:abstractNumId w:val="44"/>
  </w:num>
  <w:num w:numId="89" w16cid:durableId="121922320">
    <w:abstractNumId w:val="173"/>
  </w:num>
  <w:num w:numId="90" w16cid:durableId="138111331">
    <w:abstractNumId w:val="35"/>
  </w:num>
  <w:num w:numId="91" w16cid:durableId="2076582768">
    <w:abstractNumId w:val="96"/>
  </w:num>
  <w:num w:numId="92" w16cid:durableId="1987396560">
    <w:abstractNumId w:val="108"/>
  </w:num>
  <w:num w:numId="93" w16cid:durableId="68119169">
    <w:abstractNumId w:val="105"/>
  </w:num>
  <w:num w:numId="94" w16cid:durableId="445855323">
    <w:abstractNumId w:val="32"/>
  </w:num>
  <w:num w:numId="95" w16cid:durableId="638731370">
    <w:abstractNumId w:val="176"/>
  </w:num>
  <w:num w:numId="96" w16cid:durableId="826632382">
    <w:abstractNumId w:val="104"/>
  </w:num>
  <w:num w:numId="97" w16cid:durableId="2072148112">
    <w:abstractNumId w:val="30"/>
  </w:num>
  <w:num w:numId="98" w16cid:durableId="1174299880">
    <w:abstractNumId w:val="21"/>
  </w:num>
  <w:num w:numId="99" w16cid:durableId="2089380112">
    <w:abstractNumId w:val="142"/>
  </w:num>
  <w:num w:numId="100" w16cid:durableId="125702452">
    <w:abstractNumId w:val="150"/>
  </w:num>
  <w:num w:numId="101" w16cid:durableId="827945318">
    <w:abstractNumId w:val="47"/>
  </w:num>
  <w:num w:numId="102" w16cid:durableId="877550335">
    <w:abstractNumId w:val="31"/>
  </w:num>
  <w:num w:numId="103" w16cid:durableId="1225525626">
    <w:abstractNumId w:val="50"/>
  </w:num>
  <w:num w:numId="104" w16cid:durableId="1861236317">
    <w:abstractNumId w:val="79"/>
  </w:num>
  <w:num w:numId="105" w16cid:durableId="1636834210">
    <w:abstractNumId w:val="137"/>
  </w:num>
  <w:num w:numId="106" w16cid:durableId="732853805">
    <w:abstractNumId w:val="120"/>
  </w:num>
  <w:num w:numId="107" w16cid:durableId="1648045214">
    <w:abstractNumId w:val="154"/>
  </w:num>
  <w:num w:numId="108" w16cid:durableId="394856267">
    <w:abstractNumId w:val="136"/>
  </w:num>
  <w:num w:numId="109" w16cid:durableId="1149008920">
    <w:abstractNumId w:val="159"/>
  </w:num>
  <w:num w:numId="110" w16cid:durableId="634334430">
    <w:abstractNumId w:val="184"/>
  </w:num>
  <w:num w:numId="111" w16cid:durableId="34472054">
    <w:abstractNumId w:val="164"/>
  </w:num>
  <w:num w:numId="112" w16cid:durableId="200288471">
    <w:abstractNumId w:val="153"/>
  </w:num>
  <w:num w:numId="113" w16cid:durableId="1915311306">
    <w:abstractNumId w:val="178"/>
  </w:num>
  <w:num w:numId="114" w16cid:durableId="1634141671">
    <w:abstractNumId w:val="17"/>
  </w:num>
  <w:num w:numId="115" w16cid:durableId="625353358">
    <w:abstractNumId w:val="40"/>
  </w:num>
  <w:num w:numId="116" w16cid:durableId="1149174184">
    <w:abstractNumId w:val="135"/>
  </w:num>
  <w:num w:numId="117" w16cid:durableId="1545286000">
    <w:abstractNumId w:val="88"/>
  </w:num>
  <w:num w:numId="118" w16cid:durableId="1055356863">
    <w:abstractNumId w:val="91"/>
  </w:num>
  <w:num w:numId="119" w16cid:durableId="823618601">
    <w:abstractNumId w:val="70"/>
  </w:num>
  <w:num w:numId="120" w16cid:durableId="2136825495">
    <w:abstractNumId w:val="46"/>
  </w:num>
  <w:num w:numId="121" w16cid:durableId="966545536">
    <w:abstractNumId w:val="48"/>
  </w:num>
  <w:num w:numId="122" w16cid:durableId="1262103277">
    <w:abstractNumId w:val="181"/>
  </w:num>
  <w:num w:numId="123" w16cid:durableId="1410343385">
    <w:abstractNumId w:val="24"/>
  </w:num>
  <w:num w:numId="124" w16cid:durableId="1053387817">
    <w:abstractNumId w:val="64"/>
  </w:num>
  <w:num w:numId="125" w16cid:durableId="1267542631">
    <w:abstractNumId w:val="86"/>
  </w:num>
  <w:num w:numId="126" w16cid:durableId="648872219">
    <w:abstractNumId w:val="140"/>
  </w:num>
  <w:num w:numId="127" w16cid:durableId="927008770">
    <w:abstractNumId w:val="18"/>
  </w:num>
  <w:num w:numId="128" w16cid:durableId="1295213933">
    <w:abstractNumId w:val="126"/>
  </w:num>
  <w:num w:numId="129" w16cid:durableId="755322691">
    <w:abstractNumId w:val="109"/>
  </w:num>
  <w:num w:numId="130" w16cid:durableId="2086754152">
    <w:abstractNumId w:val="185"/>
  </w:num>
  <w:num w:numId="131" w16cid:durableId="1535538991">
    <w:abstractNumId w:val="172"/>
  </w:num>
  <w:num w:numId="132" w16cid:durableId="27492071">
    <w:abstractNumId w:val="9"/>
  </w:num>
  <w:num w:numId="133" w16cid:durableId="482738397">
    <w:abstractNumId w:val="66"/>
  </w:num>
  <w:num w:numId="134" w16cid:durableId="1786385481">
    <w:abstractNumId w:val="97"/>
  </w:num>
  <w:num w:numId="135" w16cid:durableId="326788986">
    <w:abstractNumId w:val="138"/>
  </w:num>
  <w:num w:numId="136" w16cid:durableId="1972247326">
    <w:abstractNumId w:val="14"/>
  </w:num>
  <w:num w:numId="137" w16cid:durableId="1881283030">
    <w:abstractNumId w:val="182"/>
  </w:num>
  <w:num w:numId="138" w16cid:durableId="936913457">
    <w:abstractNumId w:val="118"/>
  </w:num>
  <w:num w:numId="139" w16cid:durableId="1708795659">
    <w:abstractNumId w:val="103"/>
  </w:num>
  <w:num w:numId="140" w16cid:durableId="573273004">
    <w:abstractNumId w:val="38"/>
  </w:num>
  <w:num w:numId="141" w16cid:durableId="571934564">
    <w:abstractNumId w:val="129"/>
  </w:num>
  <w:num w:numId="142" w16cid:durableId="1574971082">
    <w:abstractNumId w:val="98"/>
  </w:num>
  <w:num w:numId="143" w16cid:durableId="1693647185">
    <w:abstractNumId w:val="113"/>
  </w:num>
  <w:num w:numId="144" w16cid:durableId="662124541">
    <w:abstractNumId w:val="68"/>
  </w:num>
  <w:num w:numId="145" w16cid:durableId="305746608">
    <w:abstractNumId w:val="41"/>
  </w:num>
  <w:num w:numId="146" w16cid:durableId="768507486">
    <w:abstractNumId w:val="144"/>
  </w:num>
  <w:num w:numId="147" w16cid:durableId="1372684002">
    <w:abstractNumId w:val="53"/>
  </w:num>
  <w:num w:numId="148" w16cid:durableId="2035571049">
    <w:abstractNumId w:val="190"/>
  </w:num>
  <w:num w:numId="149" w16cid:durableId="1780563932">
    <w:abstractNumId w:val="112"/>
  </w:num>
  <w:num w:numId="150" w16cid:durableId="1607037302">
    <w:abstractNumId w:val="22"/>
  </w:num>
  <w:num w:numId="151" w16cid:durableId="1131172501">
    <w:abstractNumId w:val="5"/>
  </w:num>
  <w:num w:numId="152" w16cid:durableId="1677656933">
    <w:abstractNumId w:val="179"/>
  </w:num>
  <w:num w:numId="153" w16cid:durableId="455607129">
    <w:abstractNumId w:val="168"/>
  </w:num>
  <w:num w:numId="154" w16cid:durableId="1185174696">
    <w:abstractNumId w:val="62"/>
  </w:num>
  <w:num w:numId="155" w16cid:durableId="144778884">
    <w:abstractNumId w:val="180"/>
  </w:num>
  <w:num w:numId="156" w16cid:durableId="558829041">
    <w:abstractNumId w:val="102"/>
  </w:num>
  <w:num w:numId="157" w16cid:durableId="241379340">
    <w:abstractNumId w:val="19"/>
  </w:num>
  <w:num w:numId="158" w16cid:durableId="951937302">
    <w:abstractNumId w:val="0"/>
  </w:num>
  <w:num w:numId="159" w16cid:durableId="99301931">
    <w:abstractNumId w:val="90"/>
  </w:num>
  <w:num w:numId="160" w16cid:durableId="293878153">
    <w:abstractNumId w:val="75"/>
  </w:num>
  <w:num w:numId="161" w16cid:durableId="563301483">
    <w:abstractNumId w:val="196"/>
  </w:num>
  <w:num w:numId="162" w16cid:durableId="201408827">
    <w:abstractNumId w:val="148"/>
  </w:num>
  <w:num w:numId="163" w16cid:durableId="2060978857">
    <w:abstractNumId w:val="73"/>
  </w:num>
  <w:num w:numId="164" w16cid:durableId="1238442164">
    <w:abstractNumId w:val="34"/>
  </w:num>
  <w:num w:numId="165" w16cid:durableId="767626152">
    <w:abstractNumId w:val="122"/>
  </w:num>
  <w:num w:numId="166" w16cid:durableId="1377655081">
    <w:abstractNumId w:val="146"/>
  </w:num>
  <w:num w:numId="167" w16cid:durableId="2124571477">
    <w:abstractNumId w:val="93"/>
  </w:num>
  <w:num w:numId="168" w16cid:durableId="774792967">
    <w:abstractNumId w:val="163"/>
  </w:num>
  <w:num w:numId="169" w16cid:durableId="2103139043">
    <w:abstractNumId w:val="74"/>
  </w:num>
  <w:num w:numId="170" w16cid:durableId="1659260523">
    <w:abstractNumId w:val="12"/>
  </w:num>
  <w:num w:numId="171" w16cid:durableId="2100057680">
    <w:abstractNumId w:val="57"/>
  </w:num>
  <w:num w:numId="172" w16cid:durableId="259605557">
    <w:abstractNumId w:val="167"/>
  </w:num>
  <w:num w:numId="173" w16cid:durableId="20975528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966352616">
    <w:abstractNumId w:val="4"/>
  </w:num>
  <w:num w:numId="175" w16cid:durableId="402532910">
    <w:abstractNumId w:val="162"/>
  </w:num>
  <w:num w:numId="176" w16cid:durableId="1709573586">
    <w:abstractNumId w:val="166"/>
  </w:num>
  <w:num w:numId="177" w16cid:durableId="144708156">
    <w:abstractNumId w:val="110"/>
  </w:num>
  <w:num w:numId="178" w16cid:durableId="454755616">
    <w:abstractNumId w:val="124"/>
  </w:num>
  <w:num w:numId="179" w16cid:durableId="1090272983">
    <w:abstractNumId w:val="7"/>
  </w:num>
  <w:num w:numId="180" w16cid:durableId="115875590">
    <w:abstractNumId w:val="156"/>
  </w:num>
  <w:num w:numId="181" w16cid:durableId="491411686">
    <w:abstractNumId w:val="76"/>
  </w:num>
  <w:num w:numId="182" w16cid:durableId="1949848216">
    <w:abstractNumId w:val="143"/>
  </w:num>
  <w:num w:numId="183" w16cid:durableId="1000162646">
    <w:abstractNumId w:val="71"/>
  </w:num>
  <w:num w:numId="184" w16cid:durableId="3903531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27147231">
    <w:abstractNumId w:val="23"/>
  </w:num>
  <w:num w:numId="186" w16cid:durableId="1884705096">
    <w:abstractNumId w:val="197"/>
  </w:num>
  <w:num w:numId="187" w16cid:durableId="1435058929">
    <w:abstractNumId w:val="20"/>
  </w:num>
  <w:num w:numId="188" w16cid:durableId="311060030">
    <w:abstractNumId w:val="134"/>
  </w:num>
  <w:num w:numId="189" w16cid:durableId="1173060593">
    <w:abstractNumId w:val="37"/>
  </w:num>
  <w:num w:numId="190" w16cid:durableId="819007367">
    <w:abstractNumId w:val="26"/>
  </w:num>
  <w:num w:numId="191" w16cid:durableId="1567646931">
    <w:abstractNumId w:val="132"/>
  </w:num>
  <w:num w:numId="192" w16cid:durableId="1285888830">
    <w:abstractNumId w:val="72"/>
  </w:num>
  <w:num w:numId="193" w16cid:durableId="1611274154">
    <w:abstractNumId w:val="127"/>
  </w:num>
  <w:num w:numId="194" w16cid:durableId="1674990033">
    <w:abstractNumId w:val="187"/>
  </w:num>
  <w:num w:numId="195" w16cid:durableId="988482165">
    <w:abstractNumId w:val="177"/>
  </w:num>
  <w:num w:numId="196" w16cid:durableId="721440069">
    <w:abstractNumId w:val="128"/>
  </w:num>
  <w:num w:numId="197" w16cid:durableId="1341539918">
    <w:abstractNumId w:val="27"/>
  </w:num>
  <w:num w:numId="198" w16cid:durableId="1534881198">
    <w:abstractNumId w:val="117"/>
  </w:num>
  <w:num w:numId="199" w16cid:durableId="973945604">
    <w:abstractNumId w:val="157"/>
  </w:num>
  <w:num w:numId="200" w16cid:durableId="1873762066">
    <w:abstractNumId w:val="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CD"/>
    <w:rsid w:val="0000133C"/>
    <w:rsid w:val="000017B9"/>
    <w:rsid w:val="00004AF2"/>
    <w:rsid w:val="00006A2A"/>
    <w:rsid w:val="000104B1"/>
    <w:rsid w:val="000169F1"/>
    <w:rsid w:val="00022012"/>
    <w:rsid w:val="00026EEF"/>
    <w:rsid w:val="00032253"/>
    <w:rsid w:val="00036936"/>
    <w:rsid w:val="0003711F"/>
    <w:rsid w:val="0003770B"/>
    <w:rsid w:val="00037AFA"/>
    <w:rsid w:val="000450CB"/>
    <w:rsid w:val="00047DAF"/>
    <w:rsid w:val="000505D7"/>
    <w:rsid w:val="00052D2C"/>
    <w:rsid w:val="00053635"/>
    <w:rsid w:val="00053CE4"/>
    <w:rsid w:val="00054645"/>
    <w:rsid w:val="00056CEA"/>
    <w:rsid w:val="00057D1C"/>
    <w:rsid w:val="00063725"/>
    <w:rsid w:val="00065DB2"/>
    <w:rsid w:val="000701D3"/>
    <w:rsid w:val="0007377D"/>
    <w:rsid w:val="00077D94"/>
    <w:rsid w:val="00084F11"/>
    <w:rsid w:val="00086071"/>
    <w:rsid w:val="00086F02"/>
    <w:rsid w:val="000875F8"/>
    <w:rsid w:val="00087F15"/>
    <w:rsid w:val="0009093C"/>
    <w:rsid w:val="00096C0E"/>
    <w:rsid w:val="000C2DDC"/>
    <w:rsid w:val="000C3643"/>
    <w:rsid w:val="000C6165"/>
    <w:rsid w:val="000D01DF"/>
    <w:rsid w:val="000D34D9"/>
    <w:rsid w:val="000D48EF"/>
    <w:rsid w:val="000D7EE9"/>
    <w:rsid w:val="000E00FE"/>
    <w:rsid w:val="000E3473"/>
    <w:rsid w:val="000E3A95"/>
    <w:rsid w:val="000E7B26"/>
    <w:rsid w:val="000F3684"/>
    <w:rsid w:val="000F5426"/>
    <w:rsid w:val="0010047E"/>
    <w:rsid w:val="00101EB6"/>
    <w:rsid w:val="0010388F"/>
    <w:rsid w:val="001112C6"/>
    <w:rsid w:val="00113047"/>
    <w:rsid w:val="00116C90"/>
    <w:rsid w:val="0012068D"/>
    <w:rsid w:val="00130FF2"/>
    <w:rsid w:val="0014244D"/>
    <w:rsid w:val="00145788"/>
    <w:rsid w:val="00145AA6"/>
    <w:rsid w:val="00147D60"/>
    <w:rsid w:val="0015187F"/>
    <w:rsid w:val="0015256F"/>
    <w:rsid w:val="0015731A"/>
    <w:rsid w:val="001603BE"/>
    <w:rsid w:val="00161FB7"/>
    <w:rsid w:val="00167615"/>
    <w:rsid w:val="001724CF"/>
    <w:rsid w:val="00172F8A"/>
    <w:rsid w:val="001738B9"/>
    <w:rsid w:val="0017544B"/>
    <w:rsid w:val="00177D36"/>
    <w:rsid w:val="00180D33"/>
    <w:rsid w:val="001850DA"/>
    <w:rsid w:val="00185397"/>
    <w:rsid w:val="00185483"/>
    <w:rsid w:val="001854F5"/>
    <w:rsid w:val="001868C2"/>
    <w:rsid w:val="0019099E"/>
    <w:rsid w:val="00196CB7"/>
    <w:rsid w:val="00197FAF"/>
    <w:rsid w:val="001A0CDE"/>
    <w:rsid w:val="001A17B0"/>
    <w:rsid w:val="001A1E0F"/>
    <w:rsid w:val="001A3309"/>
    <w:rsid w:val="001A3CB7"/>
    <w:rsid w:val="001A618B"/>
    <w:rsid w:val="001B16C6"/>
    <w:rsid w:val="001B40BF"/>
    <w:rsid w:val="001B5060"/>
    <w:rsid w:val="001B6C48"/>
    <w:rsid w:val="001C3A4D"/>
    <w:rsid w:val="001C408E"/>
    <w:rsid w:val="001C787D"/>
    <w:rsid w:val="001C7AB3"/>
    <w:rsid w:val="001C7DF0"/>
    <w:rsid w:val="001D1A87"/>
    <w:rsid w:val="001D61A9"/>
    <w:rsid w:val="001D72BD"/>
    <w:rsid w:val="001E299D"/>
    <w:rsid w:val="001E2E00"/>
    <w:rsid w:val="001E4197"/>
    <w:rsid w:val="001E49C0"/>
    <w:rsid w:val="001E4D01"/>
    <w:rsid w:val="001E579B"/>
    <w:rsid w:val="001E71EC"/>
    <w:rsid w:val="001E7C01"/>
    <w:rsid w:val="00200D20"/>
    <w:rsid w:val="00203F3A"/>
    <w:rsid w:val="00206BC2"/>
    <w:rsid w:val="00211764"/>
    <w:rsid w:val="00215BC3"/>
    <w:rsid w:val="0021632A"/>
    <w:rsid w:val="00216425"/>
    <w:rsid w:val="002173EA"/>
    <w:rsid w:val="002200C2"/>
    <w:rsid w:val="00220F91"/>
    <w:rsid w:val="00221F6E"/>
    <w:rsid w:val="002275F9"/>
    <w:rsid w:val="00231ACA"/>
    <w:rsid w:val="002322D4"/>
    <w:rsid w:val="00236013"/>
    <w:rsid w:val="0023604B"/>
    <w:rsid w:val="00236960"/>
    <w:rsid w:val="0024530B"/>
    <w:rsid w:val="00252A60"/>
    <w:rsid w:val="002530DA"/>
    <w:rsid w:val="00255388"/>
    <w:rsid w:val="00261933"/>
    <w:rsid w:val="00262EC2"/>
    <w:rsid w:val="00263A88"/>
    <w:rsid w:val="00264A16"/>
    <w:rsid w:val="00267397"/>
    <w:rsid w:val="0027194A"/>
    <w:rsid w:val="002743B6"/>
    <w:rsid w:val="0027666B"/>
    <w:rsid w:val="00277660"/>
    <w:rsid w:val="00277A4D"/>
    <w:rsid w:val="002814AF"/>
    <w:rsid w:val="00281ACD"/>
    <w:rsid w:val="00281E2B"/>
    <w:rsid w:val="00282F9B"/>
    <w:rsid w:val="00283070"/>
    <w:rsid w:val="0028383E"/>
    <w:rsid w:val="002849BE"/>
    <w:rsid w:val="00287C40"/>
    <w:rsid w:val="00291C16"/>
    <w:rsid w:val="00294458"/>
    <w:rsid w:val="00296033"/>
    <w:rsid w:val="002A1C95"/>
    <w:rsid w:val="002A7C39"/>
    <w:rsid w:val="002B57D3"/>
    <w:rsid w:val="002B6C67"/>
    <w:rsid w:val="002B71FD"/>
    <w:rsid w:val="002C7F9B"/>
    <w:rsid w:val="002D0317"/>
    <w:rsid w:val="002D38AB"/>
    <w:rsid w:val="002D5104"/>
    <w:rsid w:val="002D64EC"/>
    <w:rsid w:val="002D672D"/>
    <w:rsid w:val="002E2654"/>
    <w:rsid w:val="002E3159"/>
    <w:rsid w:val="002E363C"/>
    <w:rsid w:val="002E52A9"/>
    <w:rsid w:val="002E5CCD"/>
    <w:rsid w:val="002E7B53"/>
    <w:rsid w:val="00303886"/>
    <w:rsid w:val="0030467A"/>
    <w:rsid w:val="003052DE"/>
    <w:rsid w:val="00307C36"/>
    <w:rsid w:val="0031118D"/>
    <w:rsid w:val="0031515F"/>
    <w:rsid w:val="003161E3"/>
    <w:rsid w:val="003172F5"/>
    <w:rsid w:val="00317B2D"/>
    <w:rsid w:val="003248A0"/>
    <w:rsid w:val="00324D80"/>
    <w:rsid w:val="00325587"/>
    <w:rsid w:val="003307ED"/>
    <w:rsid w:val="0033111C"/>
    <w:rsid w:val="00331419"/>
    <w:rsid w:val="00336746"/>
    <w:rsid w:val="003367CC"/>
    <w:rsid w:val="003401A9"/>
    <w:rsid w:val="00341D43"/>
    <w:rsid w:val="003471D7"/>
    <w:rsid w:val="003509AC"/>
    <w:rsid w:val="003514E0"/>
    <w:rsid w:val="003515E2"/>
    <w:rsid w:val="003553A2"/>
    <w:rsid w:val="003559DB"/>
    <w:rsid w:val="00356223"/>
    <w:rsid w:val="00362E30"/>
    <w:rsid w:val="0037386B"/>
    <w:rsid w:val="00374AC4"/>
    <w:rsid w:val="00374EDB"/>
    <w:rsid w:val="003755AB"/>
    <w:rsid w:val="00376341"/>
    <w:rsid w:val="003828B3"/>
    <w:rsid w:val="00384E34"/>
    <w:rsid w:val="00385225"/>
    <w:rsid w:val="003861E1"/>
    <w:rsid w:val="00387605"/>
    <w:rsid w:val="00387628"/>
    <w:rsid w:val="003926EA"/>
    <w:rsid w:val="0039357B"/>
    <w:rsid w:val="00393CC0"/>
    <w:rsid w:val="00395A7D"/>
    <w:rsid w:val="00396159"/>
    <w:rsid w:val="003962FF"/>
    <w:rsid w:val="003A05D8"/>
    <w:rsid w:val="003A0B4A"/>
    <w:rsid w:val="003A422B"/>
    <w:rsid w:val="003A5326"/>
    <w:rsid w:val="003A5821"/>
    <w:rsid w:val="003B0E0D"/>
    <w:rsid w:val="003B2A17"/>
    <w:rsid w:val="003B39B9"/>
    <w:rsid w:val="003B4F4F"/>
    <w:rsid w:val="003B6454"/>
    <w:rsid w:val="003B6456"/>
    <w:rsid w:val="003B6BBD"/>
    <w:rsid w:val="003B768A"/>
    <w:rsid w:val="003C0D2C"/>
    <w:rsid w:val="003C327C"/>
    <w:rsid w:val="003C57B6"/>
    <w:rsid w:val="003C7733"/>
    <w:rsid w:val="003C7A3F"/>
    <w:rsid w:val="003D0777"/>
    <w:rsid w:val="003D1483"/>
    <w:rsid w:val="003D1E22"/>
    <w:rsid w:val="003D1FE6"/>
    <w:rsid w:val="003D4963"/>
    <w:rsid w:val="003D4D53"/>
    <w:rsid w:val="003D711B"/>
    <w:rsid w:val="003E01D3"/>
    <w:rsid w:val="003E07EC"/>
    <w:rsid w:val="003E1C5D"/>
    <w:rsid w:val="003E2390"/>
    <w:rsid w:val="003F04BB"/>
    <w:rsid w:val="003F1406"/>
    <w:rsid w:val="003F1978"/>
    <w:rsid w:val="003F2DF1"/>
    <w:rsid w:val="003F37F7"/>
    <w:rsid w:val="003F55A4"/>
    <w:rsid w:val="003F582E"/>
    <w:rsid w:val="003F5DCA"/>
    <w:rsid w:val="003F797D"/>
    <w:rsid w:val="003F7E99"/>
    <w:rsid w:val="004044AD"/>
    <w:rsid w:val="00404B90"/>
    <w:rsid w:val="00410F9B"/>
    <w:rsid w:val="0042158B"/>
    <w:rsid w:val="00422A94"/>
    <w:rsid w:val="00426000"/>
    <w:rsid w:val="004264E8"/>
    <w:rsid w:val="00426A8E"/>
    <w:rsid w:val="004273F0"/>
    <w:rsid w:val="00427B47"/>
    <w:rsid w:val="0043561F"/>
    <w:rsid w:val="00437217"/>
    <w:rsid w:val="00441FF7"/>
    <w:rsid w:val="00442875"/>
    <w:rsid w:val="004430E9"/>
    <w:rsid w:val="0044413C"/>
    <w:rsid w:val="004468A8"/>
    <w:rsid w:val="00452105"/>
    <w:rsid w:val="00452257"/>
    <w:rsid w:val="00455626"/>
    <w:rsid w:val="004566B0"/>
    <w:rsid w:val="00461097"/>
    <w:rsid w:val="00461C17"/>
    <w:rsid w:val="00463C38"/>
    <w:rsid w:val="004648C1"/>
    <w:rsid w:val="00466191"/>
    <w:rsid w:val="0047244E"/>
    <w:rsid w:val="00473423"/>
    <w:rsid w:val="00473C9C"/>
    <w:rsid w:val="0047468D"/>
    <w:rsid w:val="00490A6C"/>
    <w:rsid w:val="00492C4F"/>
    <w:rsid w:val="00493AD2"/>
    <w:rsid w:val="00495309"/>
    <w:rsid w:val="00495FD6"/>
    <w:rsid w:val="004962B7"/>
    <w:rsid w:val="004A3CBE"/>
    <w:rsid w:val="004A6AEA"/>
    <w:rsid w:val="004A7771"/>
    <w:rsid w:val="004B2A00"/>
    <w:rsid w:val="004B6341"/>
    <w:rsid w:val="004C24BC"/>
    <w:rsid w:val="004C5FA5"/>
    <w:rsid w:val="004D7551"/>
    <w:rsid w:val="004E7A30"/>
    <w:rsid w:val="004F2306"/>
    <w:rsid w:val="004F5990"/>
    <w:rsid w:val="004F6500"/>
    <w:rsid w:val="00501354"/>
    <w:rsid w:val="005021D9"/>
    <w:rsid w:val="00503372"/>
    <w:rsid w:val="00504AF5"/>
    <w:rsid w:val="00505A44"/>
    <w:rsid w:val="005100F0"/>
    <w:rsid w:val="00510B03"/>
    <w:rsid w:val="00513F7A"/>
    <w:rsid w:val="0051429B"/>
    <w:rsid w:val="0051643A"/>
    <w:rsid w:val="005165B8"/>
    <w:rsid w:val="00516D63"/>
    <w:rsid w:val="00517027"/>
    <w:rsid w:val="0051782E"/>
    <w:rsid w:val="0052346D"/>
    <w:rsid w:val="00523EF7"/>
    <w:rsid w:val="00525B7F"/>
    <w:rsid w:val="00525CC5"/>
    <w:rsid w:val="0053039D"/>
    <w:rsid w:val="00531F79"/>
    <w:rsid w:val="00532A20"/>
    <w:rsid w:val="00536408"/>
    <w:rsid w:val="00540407"/>
    <w:rsid w:val="005408D6"/>
    <w:rsid w:val="0054161B"/>
    <w:rsid w:val="005421A8"/>
    <w:rsid w:val="0054633B"/>
    <w:rsid w:val="005475FD"/>
    <w:rsid w:val="00551C15"/>
    <w:rsid w:val="00554D8C"/>
    <w:rsid w:val="00555084"/>
    <w:rsid w:val="005604B8"/>
    <w:rsid w:val="00562EDE"/>
    <w:rsid w:val="00562FA2"/>
    <w:rsid w:val="00574223"/>
    <w:rsid w:val="00576634"/>
    <w:rsid w:val="00584402"/>
    <w:rsid w:val="0058493C"/>
    <w:rsid w:val="005908FD"/>
    <w:rsid w:val="00590B26"/>
    <w:rsid w:val="00592598"/>
    <w:rsid w:val="00592ADC"/>
    <w:rsid w:val="00593879"/>
    <w:rsid w:val="00594F2C"/>
    <w:rsid w:val="00596306"/>
    <w:rsid w:val="00596D38"/>
    <w:rsid w:val="00597071"/>
    <w:rsid w:val="00597881"/>
    <w:rsid w:val="005A0A8B"/>
    <w:rsid w:val="005A2514"/>
    <w:rsid w:val="005A3356"/>
    <w:rsid w:val="005A4198"/>
    <w:rsid w:val="005A616F"/>
    <w:rsid w:val="005A6D76"/>
    <w:rsid w:val="005B0471"/>
    <w:rsid w:val="005B0680"/>
    <w:rsid w:val="005B08B7"/>
    <w:rsid w:val="005B2060"/>
    <w:rsid w:val="005B2951"/>
    <w:rsid w:val="005B5588"/>
    <w:rsid w:val="005B675D"/>
    <w:rsid w:val="005C3EA2"/>
    <w:rsid w:val="005C572D"/>
    <w:rsid w:val="005C62D5"/>
    <w:rsid w:val="005D4887"/>
    <w:rsid w:val="005D534A"/>
    <w:rsid w:val="005D7841"/>
    <w:rsid w:val="005E18E3"/>
    <w:rsid w:val="005E1C12"/>
    <w:rsid w:val="005E28A2"/>
    <w:rsid w:val="005F5BD7"/>
    <w:rsid w:val="005F676F"/>
    <w:rsid w:val="005F6BBE"/>
    <w:rsid w:val="00603C02"/>
    <w:rsid w:val="00612F3C"/>
    <w:rsid w:val="00614CF3"/>
    <w:rsid w:val="00615895"/>
    <w:rsid w:val="006158D0"/>
    <w:rsid w:val="006177F1"/>
    <w:rsid w:val="00620E7A"/>
    <w:rsid w:val="006215FB"/>
    <w:rsid w:val="00623252"/>
    <w:rsid w:val="00623C9F"/>
    <w:rsid w:val="00630532"/>
    <w:rsid w:val="00630707"/>
    <w:rsid w:val="00631EC2"/>
    <w:rsid w:val="006330A7"/>
    <w:rsid w:val="00634870"/>
    <w:rsid w:val="006403CC"/>
    <w:rsid w:val="00642ACE"/>
    <w:rsid w:val="0064556C"/>
    <w:rsid w:val="00646522"/>
    <w:rsid w:val="0064729D"/>
    <w:rsid w:val="0065001E"/>
    <w:rsid w:val="00652025"/>
    <w:rsid w:val="006536E2"/>
    <w:rsid w:val="00653E23"/>
    <w:rsid w:val="006545DB"/>
    <w:rsid w:val="00654A54"/>
    <w:rsid w:val="006554B1"/>
    <w:rsid w:val="00655C20"/>
    <w:rsid w:val="0066348C"/>
    <w:rsid w:val="00664A03"/>
    <w:rsid w:val="00666825"/>
    <w:rsid w:val="0067254D"/>
    <w:rsid w:val="00675727"/>
    <w:rsid w:val="00680256"/>
    <w:rsid w:val="006823AE"/>
    <w:rsid w:val="00682631"/>
    <w:rsid w:val="006877E2"/>
    <w:rsid w:val="006A01B6"/>
    <w:rsid w:val="006A131D"/>
    <w:rsid w:val="006A33D0"/>
    <w:rsid w:val="006A3AA8"/>
    <w:rsid w:val="006A3EFC"/>
    <w:rsid w:val="006A7646"/>
    <w:rsid w:val="006B2FFE"/>
    <w:rsid w:val="006B4F37"/>
    <w:rsid w:val="006B588C"/>
    <w:rsid w:val="006C18CB"/>
    <w:rsid w:val="006C1DC5"/>
    <w:rsid w:val="006C1F25"/>
    <w:rsid w:val="006D0923"/>
    <w:rsid w:val="006D79E9"/>
    <w:rsid w:val="006E0398"/>
    <w:rsid w:val="006E58B7"/>
    <w:rsid w:val="006E62E0"/>
    <w:rsid w:val="006F0313"/>
    <w:rsid w:val="006F0C8A"/>
    <w:rsid w:val="006F1CA8"/>
    <w:rsid w:val="006F21EC"/>
    <w:rsid w:val="006F3A0B"/>
    <w:rsid w:val="006F3E03"/>
    <w:rsid w:val="006F41A9"/>
    <w:rsid w:val="006F4882"/>
    <w:rsid w:val="006F51E0"/>
    <w:rsid w:val="006F7448"/>
    <w:rsid w:val="00701E01"/>
    <w:rsid w:val="0070201E"/>
    <w:rsid w:val="00703525"/>
    <w:rsid w:val="0070465A"/>
    <w:rsid w:val="00707C93"/>
    <w:rsid w:val="007112B1"/>
    <w:rsid w:val="007116DA"/>
    <w:rsid w:val="007139EA"/>
    <w:rsid w:val="0071616B"/>
    <w:rsid w:val="00720866"/>
    <w:rsid w:val="00723E15"/>
    <w:rsid w:val="00725542"/>
    <w:rsid w:val="0072583A"/>
    <w:rsid w:val="007273F7"/>
    <w:rsid w:val="00732D96"/>
    <w:rsid w:val="00741070"/>
    <w:rsid w:val="007443A8"/>
    <w:rsid w:val="007464B8"/>
    <w:rsid w:val="00747E3F"/>
    <w:rsid w:val="00750603"/>
    <w:rsid w:val="00754067"/>
    <w:rsid w:val="00755482"/>
    <w:rsid w:val="00755E87"/>
    <w:rsid w:val="007568BB"/>
    <w:rsid w:val="0075751A"/>
    <w:rsid w:val="0075764D"/>
    <w:rsid w:val="00757AE0"/>
    <w:rsid w:val="007610F4"/>
    <w:rsid w:val="007619CC"/>
    <w:rsid w:val="00762BEF"/>
    <w:rsid w:val="007641A1"/>
    <w:rsid w:val="00765439"/>
    <w:rsid w:val="00772AC7"/>
    <w:rsid w:val="007753CA"/>
    <w:rsid w:val="00775831"/>
    <w:rsid w:val="007773E5"/>
    <w:rsid w:val="007808B8"/>
    <w:rsid w:val="00791103"/>
    <w:rsid w:val="00791DBA"/>
    <w:rsid w:val="0079320B"/>
    <w:rsid w:val="007948F0"/>
    <w:rsid w:val="007954CD"/>
    <w:rsid w:val="00797509"/>
    <w:rsid w:val="00797FC8"/>
    <w:rsid w:val="007B0775"/>
    <w:rsid w:val="007C2031"/>
    <w:rsid w:val="007C23F3"/>
    <w:rsid w:val="007E4DDE"/>
    <w:rsid w:val="007E66F8"/>
    <w:rsid w:val="007F3798"/>
    <w:rsid w:val="007F6A35"/>
    <w:rsid w:val="00801D60"/>
    <w:rsid w:val="0080553A"/>
    <w:rsid w:val="00807970"/>
    <w:rsid w:val="008114B7"/>
    <w:rsid w:val="00812970"/>
    <w:rsid w:val="00812D97"/>
    <w:rsid w:val="00814DFB"/>
    <w:rsid w:val="00816157"/>
    <w:rsid w:val="00821D0C"/>
    <w:rsid w:val="008232A5"/>
    <w:rsid w:val="008276DC"/>
    <w:rsid w:val="008300E1"/>
    <w:rsid w:val="00830183"/>
    <w:rsid w:val="00831F3A"/>
    <w:rsid w:val="00835CDC"/>
    <w:rsid w:val="0083775A"/>
    <w:rsid w:val="008514F0"/>
    <w:rsid w:val="00853FDE"/>
    <w:rsid w:val="00854370"/>
    <w:rsid w:val="00856AF7"/>
    <w:rsid w:val="008606E6"/>
    <w:rsid w:val="0086158B"/>
    <w:rsid w:val="008619CA"/>
    <w:rsid w:val="00863A5D"/>
    <w:rsid w:val="00872CFC"/>
    <w:rsid w:val="008746A2"/>
    <w:rsid w:val="00882DA3"/>
    <w:rsid w:val="008859E9"/>
    <w:rsid w:val="00885FDA"/>
    <w:rsid w:val="00890838"/>
    <w:rsid w:val="0089204F"/>
    <w:rsid w:val="00892692"/>
    <w:rsid w:val="008A2611"/>
    <w:rsid w:val="008B33E7"/>
    <w:rsid w:val="008B427F"/>
    <w:rsid w:val="008B5D4D"/>
    <w:rsid w:val="008B7392"/>
    <w:rsid w:val="008B7D87"/>
    <w:rsid w:val="008C0FFE"/>
    <w:rsid w:val="008C1362"/>
    <w:rsid w:val="008C24ED"/>
    <w:rsid w:val="008C3EB0"/>
    <w:rsid w:val="008C5C56"/>
    <w:rsid w:val="008C728C"/>
    <w:rsid w:val="008D087E"/>
    <w:rsid w:val="008D17A8"/>
    <w:rsid w:val="008D2345"/>
    <w:rsid w:val="008E3BA7"/>
    <w:rsid w:val="008F3013"/>
    <w:rsid w:val="00900716"/>
    <w:rsid w:val="00904930"/>
    <w:rsid w:val="0090760A"/>
    <w:rsid w:val="00914A74"/>
    <w:rsid w:val="00923190"/>
    <w:rsid w:val="0092527F"/>
    <w:rsid w:val="00925E42"/>
    <w:rsid w:val="00934A0C"/>
    <w:rsid w:val="00936202"/>
    <w:rsid w:val="00941A5C"/>
    <w:rsid w:val="0094560C"/>
    <w:rsid w:val="009473D8"/>
    <w:rsid w:val="0095244E"/>
    <w:rsid w:val="00954895"/>
    <w:rsid w:val="009602A3"/>
    <w:rsid w:val="0096116E"/>
    <w:rsid w:val="009622E6"/>
    <w:rsid w:val="00962A4F"/>
    <w:rsid w:val="00962B09"/>
    <w:rsid w:val="00975862"/>
    <w:rsid w:val="00976743"/>
    <w:rsid w:val="009770DD"/>
    <w:rsid w:val="009776FE"/>
    <w:rsid w:val="009813D8"/>
    <w:rsid w:val="00987AC7"/>
    <w:rsid w:val="00991EB3"/>
    <w:rsid w:val="00992F4E"/>
    <w:rsid w:val="009A0032"/>
    <w:rsid w:val="009A7FA0"/>
    <w:rsid w:val="009B1B95"/>
    <w:rsid w:val="009B3C32"/>
    <w:rsid w:val="009B3EBB"/>
    <w:rsid w:val="009B544C"/>
    <w:rsid w:val="009B5487"/>
    <w:rsid w:val="009B74D6"/>
    <w:rsid w:val="009C241A"/>
    <w:rsid w:val="009C29F4"/>
    <w:rsid w:val="009C5158"/>
    <w:rsid w:val="009D0133"/>
    <w:rsid w:val="009D44A1"/>
    <w:rsid w:val="009D4D38"/>
    <w:rsid w:val="009D6431"/>
    <w:rsid w:val="009D767D"/>
    <w:rsid w:val="009E0CC0"/>
    <w:rsid w:val="009E3161"/>
    <w:rsid w:val="009E3F81"/>
    <w:rsid w:val="009E4033"/>
    <w:rsid w:val="009F1F2D"/>
    <w:rsid w:val="009F3D1F"/>
    <w:rsid w:val="009F6708"/>
    <w:rsid w:val="00A00B4A"/>
    <w:rsid w:val="00A01AE9"/>
    <w:rsid w:val="00A1254A"/>
    <w:rsid w:val="00A14DCC"/>
    <w:rsid w:val="00A20E8E"/>
    <w:rsid w:val="00A2262A"/>
    <w:rsid w:val="00A26543"/>
    <w:rsid w:val="00A275C3"/>
    <w:rsid w:val="00A308DE"/>
    <w:rsid w:val="00A30E85"/>
    <w:rsid w:val="00A315DF"/>
    <w:rsid w:val="00A3456B"/>
    <w:rsid w:val="00A36B14"/>
    <w:rsid w:val="00A37148"/>
    <w:rsid w:val="00A375D0"/>
    <w:rsid w:val="00A417AD"/>
    <w:rsid w:val="00A44B43"/>
    <w:rsid w:val="00A51557"/>
    <w:rsid w:val="00A5542E"/>
    <w:rsid w:val="00A57A28"/>
    <w:rsid w:val="00A60501"/>
    <w:rsid w:val="00A6529D"/>
    <w:rsid w:val="00A65DCD"/>
    <w:rsid w:val="00A70F16"/>
    <w:rsid w:val="00A8462D"/>
    <w:rsid w:val="00A84BED"/>
    <w:rsid w:val="00A84C02"/>
    <w:rsid w:val="00A86015"/>
    <w:rsid w:val="00A90535"/>
    <w:rsid w:val="00A942BC"/>
    <w:rsid w:val="00A94C94"/>
    <w:rsid w:val="00A95306"/>
    <w:rsid w:val="00AA4A2B"/>
    <w:rsid w:val="00AA527A"/>
    <w:rsid w:val="00AA708A"/>
    <w:rsid w:val="00AA73A6"/>
    <w:rsid w:val="00AB0AA6"/>
    <w:rsid w:val="00AB2270"/>
    <w:rsid w:val="00AC1311"/>
    <w:rsid w:val="00AC1435"/>
    <w:rsid w:val="00AC260C"/>
    <w:rsid w:val="00AC2D70"/>
    <w:rsid w:val="00AD13D6"/>
    <w:rsid w:val="00AD15AE"/>
    <w:rsid w:val="00AD48A6"/>
    <w:rsid w:val="00AD4C45"/>
    <w:rsid w:val="00AD6EB0"/>
    <w:rsid w:val="00AD7711"/>
    <w:rsid w:val="00AD7C88"/>
    <w:rsid w:val="00AE5BF3"/>
    <w:rsid w:val="00AF00B8"/>
    <w:rsid w:val="00AF4A6A"/>
    <w:rsid w:val="00B00DAD"/>
    <w:rsid w:val="00B04C74"/>
    <w:rsid w:val="00B05BA8"/>
    <w:rsid w:val="00B10555"/>
    <w:rsid w:val="00B11FF1"/>
    <w:rsid w:val="00B15DFB"/>
    <w:rsid w:val="00B208F7"/>
    <w:rsid w:val="00B212A8"/>
    <w:rsid w:val="00B22A30"/>
    <w:rsid w:val="00B26D00"/>
    <w:rsid w:val="00B31310"/>
    <w:rsid w:val="00B329F5"/>
    <w:rsid w:val="00B33A04"/>
    <w:rsid w:val="00B368EB"/>
    <w:rsid w:val="00B3742E"/>
    <w:rsid w:val="00B411B4"/>
    <w:rsid w:val="00B412F9"/>
    <w:rsid w:val="00B46F04"/>
    <w:rsid w:val="00B47D7E"/>
    <w:rsid w:val="00B617C1"/>
    <w:rsid w:val="00B630E0"/>
    <w:rsid w:val="00B65B0E"/>
    <w:rsid w:val="00B71A83"/>
    <w:rsid w:val="00B81BAE"/>
    <w:rsid w:val="00B87AA6"/>
    <w:rsid w:val="00B9074B"/>
    <w:rsid w:val="00B90C35"/>
    <w:rsid w:val="00B918CA"/>
    <w:rsid w:val="00B91D64"/>
    <w:rsid w:val="00B9204A"/>
    <w:rsid w:val="00B95113"/>
    <w:rsid w:val="00B95493"/>
    <w:rsid w:val="00B95FD9"/>
    <w:rsid w:val="00BA1C7A"/>
    <w:rsid w:val="00BA231B"/>
    <w:rsid w:val="00BA2E78"/>
    <w:rsid w:val="00BA33A8"/>
    <w:rsid w:val="00BA3892"/>
    <w:rsid w:val="00BA3D3D"/>
    <w:rsid w:val="00BA3DA4"/>
    <w:rsid w:val="00BA6D14"/>
    <w:rsid w:val="00BB117C"/>
    <w:rsid w:val="00BB3398"/>
    <w:rsid w:val="00BC1039"/>
    <w:rsid w:val="00BC3A36"/>
    <w:rsid w:val="00BC5A8F"/>
    <w:rsid w:val="00BD36D7"/>
    <w:rsid w:val="00BD3BC0"/>
    <w:rsid w:val="00BD3DB6"/>
    <w:rsid w:val="00BD67C5"/>
    <w:rsid w:val="00BE2F53"/>
    <w:rsid w:val="00BE440F"/>
    <w:rsid w:val="00BE5C5E"/>
    <w:rsid w:val="00BE6006"/>
    <w:rsid w:val="00BF2FD1"/>
    <w:rsid w:val="00C07290"/>
    <w:rsid w:val="00C1188F"/>
    <w:rsid w:val="00C12731"/>
    <w:rsid w:val="00C12AC0"/>
    <w:rsid w:val="00C133C9"/>
    <w:rsid w:val="00C137A2"/>
    <w:rsid w:val="00C13A54"/>
    <w:rsid w:val="00C207AB"/>
    <w:rsid w:val="00C20A06"/>
    <w:rsid w:val="00C21AAC"/>
    <w:rsid w:val="00C21B4F"/>
    <w:rsid w:val="00C22B67"/>
    <w:rsid w:val="00C244BA"/>
    <w:rsid w:val="00C24A15"/>
    <w:rsid w:val="00C25739"/>
    <w:rsid w:val="00C31192"/>
    <w:rsid w:val="00C34322"/>
    <w:rsid w:val="00C34ABE"/>
    <w:rsid w:val="00C355CD"/>
    <w:rsid w:val="00C420D6"/>
    <w:rsid w:val="00C47FA5"/>
    <w:rsid w:val="00C534F6"/>
    <w:rsid w:val="00C566E4"/>
    <w:rsid w:val="00C5704D"/>
    <w:rsid w:val="00C6408D"/>
    <w:rsid w:val="00C657A3"/>
    <w:rsid w:val="00C66DB9"/>
    <w:rsid w:val="00C67B6D"/>
    <w:rsid w:val="00C67F06"/>
    <w:rsid w:val="00C71CAC"/>
    <w:rsid w:val="00C7298F"/>
    <w:rsid w:val="00C80E1C"/>
    <w:rsid w:val="00C84109"/>
    <w:rsid w:val="00C85739"/>
    <w:rsid w:val="00C85951"/>
    <w:rsid w:val="00C909B8"/>
    <w:rsid w:val="00C91085"/>
    <w:rsid w:val="00C91840"/>
    <w:rsid w:val="00C918D4"/>
    <w:rsid w:val="00C92420"/>
    <w:rsid w:val="00C92738"/>
    <w:rsid w:val="00C92FF8"/>
    <w:rsid w:val="00C95327"/>
    <w:rsid w:val="00CA5453"/>
    <w:rsid w:val="00CA5732"/>
    <w:rsid w:val="00CA63D0"/>
    <w:rsid w:val="00CA6D5F"/>
    <w:rsid w:val="00CB0D29"/>
    <w:rsid w:val="00CB75EA"/>
    <w:rsid w:val="00CC14DD"/>
    <w:rsid w:val="00CC1E1E"/>
    <w:rsid w:val="00CC3D7B"/>
    <w:rsid w:val="00CC5C2B"/>
    <w:rsid w:val="00CC755A"/>
    <w:rsid w:val="00CD1349"/>
    <w:rsid w:val="00CD154E"/>
    <w:rsid w:val="00CD3FAD"/>
    <w:rsid w:val="00CD6DA6"/>
    <w:rsid w:val="00CD6F54"/>
    <w:rsid w:val="00CD7DBA"/>
    <w:rsid w:val="00CE07EB"/>
    <w:rsid w:val="00CE1108"/>
    <w:rsid w:val="00CE4259"/>
    <w:rsid w:val="00CE5142"/>
    <w:rsid w:val="00CF0336"/>
    <w:rsid w:val="00CF0AA5"/>
    <w:rsid w:val="00CF1483"/>
    <w:rsid w:val="00CF4626"/>
    <w:rsid w:val="00CF6067"/>
    <w:rsid w:val="00D003B6"/>
    <w:rsid w:val="00D02492"/>
    <w:rsid w:val="00D027CA"/>
    <w:rsid w:val="00D0318B"/>
    <w:rsid w:val="00D035C8"/>
    <w:rsid w:val="00D0485E"/>
    <w:rsid w:val="00D04E98"/>
    <w:rsid w:val="00D072B6"/>
    <w:rsid w:val="00D15D91"/>
    <w:rsid w:val="00D16D56"/>
    <w:rsid w:val="00D21E12"/>
    <w:rsid w:val="00D2553D"/>
    <w:rsid w:val="00D259B6"/>
    <w:rsid w:val="00D2716D"/>
    <w:rsid w:val="00D300F6"/>
    <w:rsid w:val="00D3079C"/>
    <w:rsid w:val="00D33163"/>
    <w:rsid w:val="00D33DFB"/>
    <w:rsid w:val="00D35068"/>
    <w:rsid w:val="00D35890"/>
    <w:rsid w:val="00D3620E"/>
    <w:rsid w:val="00D40304"/>
    <w:rsid w:val="00D40819"/>
    <w:rsid w:val="00D452E5"/>
    <w:rsid w:val="00D52B56"/>
    <w:rsid w:val="00D5518D"/>
    <w:rsid w:val="00D56CDF"/>
    <w:rsid w:val="00D62064"/>
    <w:rsid w:val="00D711B8"/>
    <w:rsid w:val="00D728AF"/>
    <w:rsid w:val="00D7379E"/>
    <w:rsid w:val="00D73BC3"/>
    <w:rsid w:val="00D7538F"/>
    <w:rsid w:val="00D8096C"/>
    <w:rsid w:val="00D83CCF"/>
    <w:rsid w:val="00D83DBF"/>
    <w:rsid w:val="00D868C4"/>
    <w:rsid w:val="00D91553"/>
    <w:rsid w:val="00D9305E"/>
    <w:rsid w:val="00D93B0A"/>
    <w:rsid w:val="00D94A7E"/>
    <w:rsid w:val="00DA2361"/>
    <w:rsid w:val="00DA6FFE"/>
    <w:rsid w:val="00DB2DCC"/>
    <w:rsid w:val="00DB7F87"/>
    <w:rsid w:val="00DC014D"/>
    <w:rsid w:val="00DC252A"/>
    <w:rsid w:val="00DC315C"/>
    <w:rsid w:val="00DC5287"/>
    <w:rsid w:val="00DC6140"/>
    <w:rsid w:val="00DC741F"/>
    <w:rsid w:val="00DD05B4"/>
    <w:rsid w:val="00DD2B55"/>
    <w:rsid w:val="00DD692D"/>
    <w:rsid w:val="00DD739D"/>
    <w:rsid w:val="00DE456F"/>
    <w:rsid w:val="00DE5F25"/>
    <w:rsid w:val="00DF0696"/>
    <w:rsid w:val="00DF17D9"/>
    <w:rsid w:val="00DF63BA"/>
    <w:rsid w:val="00E008C9"/>
    <w:rsid w:val="00E01DAB"/>
    <w:rsid w:val="00E04AAA"/>
    <w:rsid w:val="00E0729B"/>
    <w:rsid w:val="00E07BF4"/>
    <w:rsid w:val="00E138AB"/>
    <w:rsid w:val="00E152F6"/>
    <w:rsid w:val="00E172D4"/>
    <w:rsid w:val="00E176F5"/>
    <w:rsid w:val="00E205DD"/>
    <w:rsid w:val="00E249DE"/>
    <w:rsid w:val="00E259B5"/>
    <w:rsid w:val="00E3057E"/>
    <w:rsid w:val="00E30FB2"/>
    <w:rsid w:val="00E42DA5"/>
    <w:rsid w:val="00E450D3"/>
    <w:rsid w:val="00E45DA2"/>
    <w:rsid w:val="00E55E44"/>
    <w:rsid w:val="00E6190D"/>
    <w:rsid w:val="00E61AC0"/>
    <w:rsid w:val="00E62EEF"/>
    <w:rsid w:val="00E6410B"/>
    <w:rsid w:val="00E656BA"/>
    <w:rsid w:val="00E723B4"/>
    <w:rsid w:val="00E728BF"/>
    <w:rsid w:val="00E737BD"/>
    <w:rsid w:val="00E74D46"/>
    <w:rsid w:val="00E774A2"/>
    <w:rsid w:val="00E80F7B"/>
    <w:rsid w:val="00E86CDC"/>
    <w:rsid w:val="00E92857"/>
    <w:rsid w:val="00E92F37"/>
    <w:rsid w:val="00E94007"/>
    <w:rsid w:val="00E95DB1"/>
    <w:rsid w:val="00E96EC9"/>
    <w:rsid w:val="00EA18B0"/>
    <w:rsid w:val="00EA274A"/>
    <w:rsid w:val="00EA65C2"/>
    <w:rsid w:val="00EB08AD"/>
    <w:rsid w:val="00EB0A75"/>
    <w:rsid w:val="00EB1C12"/>
    <w:rsid w:val="00EB25A6"/>
    <w:rsid w:val="00EB2735"/>
    <w:rsid w:val="00EB3162"/>
    <w:rsid w:val="00EB73F4"/>
    <w:rsid w:val="00EC13ED"/>
    <w:rsid w:val="00EC23A9"/>
    <w:rsid w:val="00EC2AD8"/>
    <w:rsid w:val="00EC472F"/>
    <w:rsid w:val="00EC6A8D"/>
    <w:rsid w:val="00EC6AA3"/>
    <w:rsid w:val="00ED29E9"/>
    <w:rsid w:val="00ED539B"/>
    <w:rsid w:val="00EE5DC4"/>
    <w:rsid w:val="00EF052F"/>
    <w:rsid w:val="00EF75A8"/>
    <w:rsid w:val="00F02FB7"/>
    <w:rsid w:val="00F0460F"/>
    <w:rsid w:val="00F164DE"/>
    <w:rsid w:val="00F207D8"/>
    <w:rsid w:val="00F20E20"/>
    <w:rsid w:val="00F221FD"/>
    <w:rsid w:val="00F2582F"/>
    <w:rsid w:val="00F346A0"/>
    <w:rsid w:val="00F3493E"/>
    <w:rsid w:val="00F40021"/>
    <w:rsid w:val="00F405E9"/>
    <w:rsid w:val="00F41A65"/>
    <w:rsid w:val="00F46B81"/>
    <w:rsid w:val="00F47219"/>
    <w:rsid w:val="00F556F7"/>
    <w:rsid w:val="00F55FDB"/>
    <w:rsid w:val="00F64686"/>
    <w:rsid w:val="00F65892"/>
    <w:rsid w:val="00F6771A"/>
    <w:rsid w:val="00F67D7A"/>
    <w:rsid w:val="00F7176F"/>
    <w:rsid w:val="00F71B2F"/>
    <w:rsid w:val="00F71C20"/>
    <w:rsid w:val="00F72AEF"/>
    <w:rsid w:val="00F763D0"/>
    <w:rsid w:val="00F77C8E"/>
    <w:rsid w:val="00F827A7"/>
    <w:rsid w:val="00F8367A"/>
    <w:rsid w:val="00F874D6"/>
    <w:rsid w:val="00F94D03"/>
    <w:rsid w:val="00F968BF"/>
    <w:rsid w:val="00FA232C"/>
    <w:rsid w:val="00FA2930"/>
    <w:rsid w:val="00FA2B49"/>
    <w:rsid w:val="00FA369C"/>
    <w:rsid w:val="00FA3983"/>
    <w:rsid w:val="00FA556B"/>
    <w:rsid w:val="00FA5EAD"/>
    <w:rsid w:val="00FB1D6F"/>
    <w:rsid w:val="00FB1DFF"/>
    <w:rsid w:val="00FB2C40"/>
    <w:rsid w:val="00FB7514"/>
    <w:rsid w:val="00FB7E9C"/>
    <w:rsid w:val="00FC2F03"/>
    <w:rsid w:val="00FC4026"/>
    <w:rsid w:val="00FC6504"/>
    <w:rsid w:val="00FC67F0"/>
    <w:rsid w:val="00FC6832"/>
    <w:rsid w:val="00FD3F8F"/>
    <w:rsid w:val="00FD5031"/>
    <w:rsid w:val="00FD5872"/>
    <w:rsid w:val="00FE36AF"/>
    <w:rsid w:val="00FE3F52"/>
    <w:rsid w:val="00FE48F2"/>
    <w:rsid w:val="00FE60AE"/>
    <w:rsid w:val="00FE6209"/>
    <w:rsid w:val="00FE702B"/>
    <w:rsid w:val="00FF31C0"/>
    <w:rsid w:val="76453A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EC86"/>
  <w15:chartTrackingRefBased/>
  <w15:docId w15:val="{74DB6D51-485E-4BF1-9015-708B15D5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D3D"/>
    <w:rPr>
      <w:rFonts w:ascii="Arial" w:hAnsi="Arial"/>
      <w:lang w:val="en-GB"/>
    </w:rPr>
  </w:style>
  <w:style w:type="paragraph" w:styleId="Heading1">
    <w:name w:val="heading 1"/>
    <w:basedOn w:val="Normal"/>
    <w:next w:val="Normal"/>
    <w:link w:val="Heading1Char"/>
    <w:autoRedefine/>
    <w:uiPriority w:val="9"/>
    <w:qFormat/>
    <w:rsid w:val="00831F3A"/>
    <w:pPr>
      <w:keepNext/>
      <w:keepLines/>
      <w:numPr>
        <w:numId w:val="1"/>
      </w:numPr>
      <w:spacing w:before="240" w:after="0"/>
      <w:jc w:val="both"/>
      <w:outlineLvl w:val="0"/>
    </w:pPr>
    <w:rPr>
      <w:rFonts w:ascii="Century Gothic" w:eastAsiaTheme="majorEastAsia" w:hAnsi="Century Gothic" w:cstheme="majorBidi"/>
      <w:b/>
      <w:color w:val="000000" w:themeColor="text1"/>
      <w:sz w:val="26"/>
      <w:szCs w:val="32"/>
      <w:lang w:val="fr-FR"/>
    </w:rPr>
  </w:style>
  <w:style w:type="paragraph" w:styleId="Heading2">
    <w:name w:val="heading 2"/>
    <w:basedOn w:val="Normal"/>
    <w:next w:val="Normal"/>
    <w:link w:val="Heading2Char"/>
    <w:uiPriority w:val="9"/>
    <w:unhideWhenUsed/>
    <w:qFormat/>
    <w:rsid w:val="0030467A"/>
    <w:pPr>
      <w:keepNext/>
      <w:keepLines/>
      <w:numPr>
        <w:ilvl w:val="1"/>
        <w:numId w:val="1"/>
      </w:numPr>
      <w:spacing w:before="40" w:after="0"/>
      <w:ind w:left="431" w:hanging="431"/>
      <w:outlineLvl w:val="1"/>
    </w:pPr>
    <w:rPr>
      <w:rFonts w:ascii="Century Gothic" w:eastAsiaTheme="majorEastAsia" w:hAnsi="Century Gothic" w:cstheme="majorBidi"/>
      <w:b/>
      <w:sz w:val="24"/>
      <w:szCs w:val="26"/>
      <w:u w:val="single"/>
    </w:rPr>
  </w:style>
  <w:style w:type="paragraph" w:styleId="Heading3">
    <w:name w:val="heading 3"/>
    <w:basedOn w:val="Normal"/>
    <w:next w:val="Normal"/>
    <w:link w:val="Heading3Char"/>
    <w:uiPriority w:val="9"/>
    <w:unhideWhenUsed/>
    <w:qFormat/>
    <w:rsid w:val="0030467A"/>
    <w:pPr>
      <w:keepNext/>
      <w:keepLines/>
      <w:numPr>
        <w:ilvl w:val="2"/>
        <w:numId w:val="1"/>
      </w:numPr>
      <w:spacing w:before="40" w:after="0"/>
      <w:ind w:left="505" w:hanging="505"/>
      <w:outlineLvl w:val="2"/>
    </w:pPr>
    <w:rPr>
      <w:rFonts w:ascii="Century Gothic" w:eastAsiaTheme="majorEastAsia" w:hAnsi="Century Gothic"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1ACD"/>
    <w:pPr>
      <w:spacing w:after="0" w:line="240" w:lineRule="auto"/>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281ACD"/>
    <w:rPr>
      <w:rFonts w:ascii="Arial" w:eastAsiaTheme="majorEastAsia" w:hAnsi="Arial" w:cstheme="majorBidi"/>
      <w:b/>
      <w:spacing w:val="-10"/>
      <w:kern w:val="28"/>
      <w:sz w:val="96"/>
      <w:szCs w:val="56"/>
      <w:lang w:val="en-GB"/>
    </w:rPr>
  </w:style>
  <w:style w:type="paragraph" w:styleId="Subtitle">
    <w:name w:val="Subtitle"/>
    <w:basedOn w:val="Normal"/>
    <w:next w:val="Normal"/>
    <w:link w:val="SubtitleChar"/>
    <w:uiPriority w:val="11"/>
    <w:qFormat/>
    <w:rsid w:val="00281ACD"/>
    <w:pPr>
      <w:numPr>
        <w:ilvl w:val="1"/>
      </w:numPr>
    </w:pPr>
    <w:rPr>
      <w:rFonts w:eastAsiaTheme="minorEastAsia"/>
      <w:color w:val="595959" w:themeColor="text1" w:themeTint="A6"/>
      <w:spacing w:val="15"/>
      <w:sz w:val="56"/>
    </w:rPr>
  </w:style>
  <w:style w:type="character" w:customStyle="1" w:styleId="SubtitleChar">
    <w:name w:val="Subtitle Char"/>
    <w:basedOn w:val="DefaultParagraphFont"/>
    <w:link w:val="Subtitle"/>
    <w:uiPriority w:val="11"/>
    <w:rsid w:val="00281ACD"/>
    <w:rPr>
      <w:rFonts w:ascii="Arial" w:eastAsiaTheme="minorEastAsia" w:hAnsi="Arial"/>
      <w:color w:val="595959" w:themeColor="text1" w:themeTint="A6"/>
      <w:spacing w:val="15"/>
      <w:sz w:val="56"/>
      <w:lang w:val="en-GB"/>
    </w:rPr>
  </w:style>
  <w:style w:type="paragraph" w:styleId="Header">
    <w:name w:val="header"/>
    <w:basedOn w:val="Normal"/>
    <w:link w:val="HeaderChar"/>
    <w:unhideWhenUsed/>
    <w:rsid w:val="00281ACD"/>
    <w:pPr>
      <w:tabs>
        <w:tab w:val="center" w:pos="4536"/>
        <w:tab w:val="right" w:pos="9072"/>
      </w:tabs>
      <w:spacing w:after="0" w:line="240" w:lineRule="auto"/>
    </w:pPr>
  </w:style>
  <w:style w:type="character" w:customStyle="1" w:styleId="HeaderChar">
    <w:name w:val="Header Char"/>
    <w:basedOn w:val="DefaultParagraphFont"/>
    <w:link w:val="Header"/>
    <w:rsid w:val="00281ACD"/>
  </w:style>
  <w:style w:type="paragraph" w:styleId="Footer">
    <w:name w:val="footer"/>
    <w:basedOn w:val="Normal"/>
    <w:link w:val="FooterChar"/>
    <w:unhideWhenUsed/>
    <w:rsid w:val="00281ACD"/>
    <w:pPr>
      <w:tabs>
        <w:tab w:val="center" w:pos="4536"/>
        <w:tab w:val="right" w:pos="9072"/>
      </w:tabs>
      <w:spacing w:after="0" w:line="240" w:lineRule="auto"/>
    </w:pPr>
  </w:style>
  <w:style w:type="character" w:customStyle="1" w:styleId="FooterChar">
    <w:name w:val="Footer Char"/>
    <w:basedOn w:val="DefaultParagraphFont"/>
    <w:link w:val="Footer"/>
    <w:rsid w:val="00281ACD"/>
  </w:style>
  <w:style w:type="table" w:styleId="TableGrid">
    <w:name w:val="Table Grid"/>
    <w:basedOn w:val="TableNormal"/>
    <w:uiPriority w:val="39"/>
    <w:rsid w:val="00BA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D3D"/>
    <w:pPr>
      <w:ind w:left="720"/>
      <w:contextualSpacing/>
    </w:pPr>
  </w:style>
  <w:style w:type="paragraph" w:styleId="Caption">
    <w:name w:val="caption"/>
    <w:basedOn w:val="Normal"/>
    <w:next w:val="Normal"/>
    <w:uiPriority w:val="35"/>
    <w:unhideWhenUsed/>
    <w:qFormat/>
    <w:rsid w:val="00BA3D3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31F3A"/>
    <w:rPr>
      <w:rFonts w:ascii="Century Gothic" w:eastAsiaTheme="majorEastAsia" w:hAnsi="Century Gothic" w:cstheme="majorBidi"/>
      <w:b/>
      <w:color w:val="000000" w:themeColor="text1"/>
      <w:sz w:val="26"/>
      <w:szCs w:val="32"/>
      <w:lang w:val="fr-FR"/>
    </w:rPr>
  </w:style>
  <w:style w:type="paragraph" w:styleId="TOCHeading">
    <w:name w:val="TOC Heading"/>
    <w:basedOn w:val="Heading1"/>
    <w:next w:val="Normal"/>
    <w:uiPriority w:val="39"/>
    <w:unhideWhenUsed/>
    <w:qFormat/>
    <w:rsid w:val="00BA3D3D"/>
    <w:pPr>
      <w:outlineLvl w:val="9"/>
    </w:pPr>
    <w:rPr>
      <w:lang w:val="pl-PL" w:eastAsia="pl-PL"/>
    </w:rPr>
  </w:style>
  <w:style w:type="paragraph" w:styleId="TOC1">
    <w:name w:val="toc 1"/>
    <w:basedOn w:val="Normal"/>
    <w:next w:val="Normal"/>
    <w:autoRedefine/>
    <w:uiPriority w:val="39"/>
    <w:unhideWhenUsed/>
    <w:rsid w:val="00BA3D3D"/>
    <w:pPr>
      <w:spacing w:after="100"/>
    </w:pPr>
  </w:style>
  <w:style w:type="character" w:styleId="Hyperlink">
    <w:name w:val="Hyperlink"/>
    <w:basedOn w:val="DefaultParagraphFont"/>
    <w:uiPriority w:val="99"/>
    <w:unhideWhenUsed/>
    <w:rsid w:val="00BA3D3D"/>
    <w:rPr>
      <w:color w:val="0563C1" w:themeColor="hyperlink"/>
      <w:u w:val="single"/>
    </w:rPr>
  </w:style>
  <w:style w:type="paragraph" w:styleId="TOC2">
    <w:name w:val="toc 2"/>
    <w:basedOn w:val="Normal"/>
    <w:next w:val="Normal"/>
    <w:autoRedefine/>
    <w:uiPriority w:val="39"/>
    <w:unhideWhenUsed/>
    <w:rsid w:val="004468A8"/>
    <w:pPr>
      <w:spacing w:after="100"/>
      <w:ind w:left="220"/>
    </w:pPr>
    <w:rPr>
      <w:rFonts w:asciiTheme="minorHAnsi" w:eastAsiaTheme="minorEastAsia" w:hAnsiTheme="minorHAnsi" w:cs="Times New Roman"/>
      <w:lang w:val="pl-PL" w:eastAsia="pl-PL"/>
    </w:rPr>
  </w:style>
  <w:style w:type="paragraph" w:styleId="TOC3">
    <w:name w:val="toc 3"/>
    <w:basedOn w:val="Normal"/>
    <w:next w:val="Normal"/>
    <w:autoRedefine/>
    <w:uiPriority w:val="39"/>
    <w:unhideWhenUsed/>
    <w:rsid w:val="004468A8"/>
    <w:pPr>
      <w:spacing w:after="100"/>
      <w:ind w:left="440"/>
    </w:pPr>
    <w:rPr>
      <w:rFonts w:asciiTheme="minorHAnsi" w:eastAsiaTheme="minorEastAsia" w:hAnsiTheme="minorHAnsi" w:cs="Times New Roman"/>
      <w:lang w:val="pl-PL" w:eastAsia="pl-PL"/>
    </w:rPr>
  </w:style>
  <w:style w:type="character" w:customStyle="1" w:styleId="Heading2Char">
    <w:name w:val="Heading 2 Char"/>
    <w:basedOn w:val="DefaultParagraphFont"/>
    <w:link w:val="Heading2"/>
    <w:uiPriority w:val="9"/>
    <w:rsid w:val="0030467A"/>
    <w:rPr>
      <w:rFonts w:ascii="Century Gothic" w:eastAsiaTheme="majorEastAsia" w:hAnsi="Century Gothic" w:cstheme="majorBidi"/>
      <w:b/>
      <w:sz w:val="24"/>
      <w:szCs w:val="26"/>
      <w:u w:val="single"/>
      <w:lang w:val="en-GB"/>
    </w:rPr>
  </w:style>
  <w:style w:type="character" w:customStyle="1" w:styleId="Heading3Char">
    <w:name w:val="Heading 3 Char"/>
    <w:basedOn w:val="DefaultParagraphFont"/>
    <w:link w:val="Heading3"/>
    <w:uiPriority w:val="9"/>
    <w:rsid w:val="0030467A"/>
    <w:rPr>
      <w:rFonts w:ascii="Century Gothic" w:eastAsiaTheme="majorEastAsia" w:hAnsi="Century Gothic" w:cstheme="majorBidi"/>
      <w:szCs w:val="24"/>
      <w:u w:val="single"/>
      <w:lang w:val="en-GB"/>
    </w:rPr>
  </w:style>
  <w:style w:type="character" w:styleId="CommentReference">
    <w:name w:val="annotation reference"/>
    <w:basedOn w:val="DefaultParagraphFont"/>
    <w:uiPriority w:val="99"/>
    <w:semiHidden/>
    <w:unhideWhenUsed/>
    <w:rsid w:val="003D4D53"/>
    <w:rPr>
      <w:sz w:val="16"/>
      <w:szCs w:val="16"/>
    </w:rPr>
  </w:style>
  <w:style w:type="paragraph" w:styleId="CommentText">
    <w:name w:val="annotation text"/>
    <w:basedOn w:val="Normal"/>
    <w:link w:val="CommentTextChar2"/>
    <w:uiPriority w:val="99"/>
    <w:unhideWhenUsed/>
    <w:rsid w:val="003D4D53"/>
    <w:pPr>
      <w:spacing w:line="240" w:lineRule="auto"/>
    </w:pPr>
    <w:rPr>
      <w:sz w:val="20"/>
      <w:szCs w:val="20"/>
    </w:rPr>
  </w:style>
  <w:style w:type="character" w:customStyle="1" w:styleId="CommentTextChar2">
    <w:name w:val="Comment Text Char2"/>
    <w:basedOn w:val="DefaultParagraphFont"/>
    <w:link w:val="CommentText"/>
    <w:uiPriority w:val="99"/>
    <w:rsid w:val="003D4D53"/>
    <w:rPr>
      <w:rFonts w:ascii="Arial" w:hAnsi="Arial"/>
      <w:sz w:val="20"/>
      <w:szCs w:val="20"/>
      <w:lang w:val="en-GB"/>
    </w:rPr>
  </w:style>
  <w:style w:type="paragraph" w:styleId="CommentSubject">
    <w:name w:val="annotation subject"/>
    <w:basedOn w:val="CommentText"/>
    <w:next w:val="CommentText"/>
    <w:link w:val="CommentSubjectChar1"/>
    <w:uiPriority w:val="99"/>
    <w:semiHidden/>
    <w:unhideWhenUsed/>
    <w:rsid w:val="003D4D53"/>
    <w:rPr>
      <w:b/>
      <w:bCs/>
    </w:rPr>
  </w:style>
  <w:style w:type="character" w:customStyle="1" w:styleId="CommentSubjectChar1">
    <w:name w:val="Comment Subject Char1"/>
    <w:basedOn w:val="CommentTextChar2"/>
    <w:link w:val="CommentSubject"/>
    <w:uiPriority w:val="99"/>
    <w:semiHidden/>
    <w:rsid w:val="003D4D53"/>
    <w:rPr>
      <w:rFonts w:ascii="Arial" w:hAnsi="Arial"/>
      <w:b/>
      <w:bCs/>
      <w:sz w:val="20"/>
      <w:szCs w:val="20"/>
      <w:lang w:val="en-GB"/>
    </w:rPr>
  </w:style>
  <w:style w:type="paragraph" w:styleId="BalloonText">
    <w:name w:val="Balloon Text"/>
    <w:basedOn w:val="Normal"/>
    <w:link w:val="BalloonTextChar"/>
    <w:uiPriority w:val="99"/>
    <w:semiHidden/>
    <w:unhideWhenUsed/>
    <w:rsid w:val="003D4D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D53"/>
    <w:rPr>
      <w:rFonts w:ascii="Segoe UI" w:hAnsi="Segoe UI" w:cs="Segoe UI"/>
      <w:sz w:val="18"/>
      <w:szCs w:val="18"/>
      <w:lang w:val="en-GB"/>
    </w:rPr>
  </w:style>
  <w:style w:type="character" w:styleId="PlaceholderText">
    <w:name w:val="Placeholder Text"/>
    <w:basedOn w:val="DefaultParagraphFont"/>
    <w:uiPriority w:val="99"/>
    <w:semiHidden/>
    <w:rsid w:val="00426000"/>
    <w:rPr>
      <w:color w:val="808080"/>
    </w:rPr>
  </w:style>
  <w:style w:type="character" w:customStyle="1" w:styleId="Policepardfaut">
    <w:name w:val="Police par défaut"/>
    <w:rsid w:val="00426A8E"/>
  </w:style>
  <w:style w:type="paragraph" w:customStyle="1" w:styleId="Titre">
    <w:name w:val="Titre"/>
    <w:basedOn w:val="Normal"/>
    <w:next w:val="Normal"/>
    <w:rsid w:val="00426A8E"/>
    <w:pPr>
      <w:suppressAutoHyphens/>
      <w:autoSpaceDN w:val="0"/>
      <w:spacing w:after="0" w:line="240" w:lineRule="auto"/>
      <w:textAlignment w:val="baseline"/>
    </w:pPr>
    <w:rPr>
      <w:rFonts w:ascii="Times New Roman" w:eastAsia="Yu Gothic Light" w:hAnsi="Times New Roman" w:cs="Times New Roman"/>
      <w:b/>
      <w:spacing w:val="-10"/>
      <w:kern w:val="3"/>
      <w:sz w:val="96"/>
      <w:szCs w:val="56"/>
      <w:lang w:val="fr-FR" w:eastAsia="fr-FR"/>
    </w:rPr>
  </w:style>
  <w:style w:type="paragraph" w:customStyle="1" w:styleId="Sous-titre">
    <w:name w:val="Sous-titre"/>
    <w:basedOn w:val="Normal"/>
    <w:next w:val="Normal"/>
    <w:rsid w:val="00426A8E"/>
    <w:pPr>
      <w:suppressAutoHyphens/>
      <w:autoSpaceDN w:val="0"/>
      <w:spacing w:after="0" w:line="240" w:lineRule="auto"/>
      <w:textAlignment w:val="baseline"/>
    </w:pPr>
    <w:rPr>
      <w:rFonts w:ascii="Times New Roman" w:eastAsia="Yu Mincho" w:hAnsi="Times New Roman" w:cs="Times New Roman"/>
      <w:color w:val="595959"/>
      <w:spacing w:val="15"/>
      <w:sz w:val="56"/>
      <w:szCs w:val="24"/>
      <w:lang w:val="fr-FR" w:eastAsia="fr-FR"/>
    </w:rPr>
  </w:style>
  <w:style w:type="numbering" w:customStyle="1" w:styleId="WWOutlineListStyle2">
    <w:name w:val="WW_OutlineListStyle_2"/>
    <w:basedOn w:val="NoList"/>
    <w:rsid w:val="00426A8E"/>
    <w:pPr>
      <w:numPr>
        <w:numId w:val="2"/>
      </w:numPr>
    </w:pPr>
  </w:style>
  <w:style w:type="paragraph" w:customStyle="1" w:styleId="Titre1">
    <w:name w:val="Titre 1"/>
    <w:basedOn w:val="Normal"/>
    <w:next w:val="Normal"/>
    <w:rsid w:val="00426A8E"/>
    <w:pPr>
      <w:keepNext/>
      <w:keepLines/>
      <w:suppressAutoHyphens/>
      <w:autoSpaceDN w:val="0"/>
      <w:spacing w:line="360" w:lineRule="auto"/>
      <w:jc w:val="both"/>
      <w:textAlignment w:val="baseline"/>
      <w:outlineLvl w:val="0"/>
    </w:pPr>
    <w:rPr>
      <w:rFonts w:ascii="Century Gothic" w:eastAsia="Yu Gothic Light" w:hAnsi="Century Gothic" w:cs="Times New Roman"/>
      <w:b/>
      <w:color w:val="000000"/>
      <w:sz w:val="26"/>
      <w:szCs w:val="32"/>
      <w:lang w:val="en-US" w:eastAsia="fr-FR"/>
    </w:rPr>
  </w:style>
  <w:style w:type="paragraph" w:customStyle="1" w:styleId="Titre2">
    <w:name w:val="Titre 2"/>
    <w:basedOn w:val="Normal"/>
    <w:next w:val="Normal"/>
    <w:rsid w:val="00426A8E"/>
    <w:pPr>
      <w:keepNext/>
      <w:keepLines/>
      <w:suppressAutoHyphens/>
      <w:autoSpaceDN w:val="0"/>
      <w:spacing w:before="40" w:after="0" w:line="240" w:lineRule="auto"/>
      <w:textAlignment w:val="baseline"/>
      <w:outlineLvl w:val="1"/>
    </w:pPr>
    <w:rPr>
      <w:rFonts w:ascii="Century Gothic" w:eastAsia="Yu Gothic Light" w:hAnsi="Century Gothic" w:cs="Times New Roman"/>
      <w:b/>
      <w:sz w:val="24"/>
      <w:szCs w:val="26"/>
      <w:u w:val="single"/>
      <w:lang w:val="fr-FR" w:eastAsia="fr-FR"/>
    </w:rPr>
  </w:style>
  <w:style w:type="paragraph" w:customStyle="1" w:styleId="Titre3">
    <w:name w:val="Titre 3"/>
    <w:basedOn w:val="Normal"/>
    <w:next w:val="Normal"/>
    <w:rsid w:val="00426A8E"/>
    <w:pPr>
      <w:keepNext/>
      <w:keepLines/>
      <w:numPr>
        <w:ilvl w:val="2"/>
        <w:numId w:val="2"/>
      </w:numPr>
      <w:suppressAutoHyphens/>
      <w:autoSpaceDN w:val="0"/>
      <w:spacing w:before="40" w:after="0" w:line="240" w:lineRule="auto"/>
      <w:textAlignment w:val="baseline"/>
      <w:outlineLvl w:val="2"/>
    </w:pPr>
    <w:rPr>
      <w:rFonts w:ascii="Century Gothic" w:eastAsia="Yu Gothic Light" w:hAnsi="Century Gothic" w:cs="Times New Roman"/>
      <w:sz w:val="24"/>
      <w:szCs w:val="24"/>
      <w:u w:val="single"/>
      <w:lang w:val="fr-FR" w:eastAsia="fr-FR"/>
    </w:rPr>
  </w:style>
  <w:style w:type="character" w:customStyle="1" w:styleId="Titre1Car">
    <w:name w:val="Titre 1 Car"/>
    <w:basedOn w:val="Policepardfaut"/>
    <w:rsid w:val="00426A8E"/>
    <w:rPr>
      <w:rFonts w:ascii="Century Gothic" w:eastAsia="Yu Gothic Light" w:hAnsi="Century Gothic" w:cs="Times New Roman"/>
      <w:b/>
      <w:color w:val="000000"/>
      <w:sz w:val="26"/>
      <w:szCs w:val="32"/>
      <w:lang w:val="en-US" w:eastAsia="fr-FR"/>
    </w:rPr>
  </w:style>
  <w:style w:type="character" w:customStyle="1" w:styleId="Titre2Car">
    <w:name w:val="Titre 2 Car"/>
    <w:basedOn w:val="Policepardfaut"/>
    <w:rsid w:val="00426A8E"/>
    <w:rPr>
      <w:rFonts w:ascii="Century Gothic" w:eastAsia="Yu Gothic Light" w:hAnsi="Century Gothic" w:cs="Times New Roman"/>
      <w:b/>
      <w:sz w:val="24"/>
      <w:szCs w:val="26"/>
      <w:u w:val="single"/>
      <w:lang w:val="en-GB"/>
    </w:rPr>
  </w:style>
  <w:style w:type="character" w:customStyle="1" w:styleId="Titre3Car">
    <w:name w:val="Titre 3 Car"/>
    <w:basedOn w:val="Policepardfaut"/>
    <w:rsid w:val="00426A8E"/>
    <w:rPr>
      <w:rFonts w:ascii="Century Gothic" w:eastAsia="Yu Gothic Light" w:hAnsi="Century Gothic" w:cs="Times New Roman"/>
      <w:sz w:val="24"/>
      <w:szCs w:val="24"/>
      <w:u w:val="single"/>
      <w:lang w:val="fr-FR" w:eastAsia="fr-FR"/>
    </w:rPr>
  </w:style>
  <w:style w:type="character" w:customStyle="1" w:styleId="TitreCar">
    <w:name w:val="Titre Car"/>
    <w:basedOn w:val="Policepardfaut"/>
    <w:rsid w:val="00426A8E"/>
    <w:rPr>
      <w:rFonts w:ascii="Arial" w:eastAsia="Yu Gothic Light" w:hAnsi="Arial" w:cs="Times New Roman"/>
      <w:b/>
      <w:spacing w:val="-10"/>
      <w:kern w:val="3"/>
      <w:sz w:val="96"/>
      <w:szCs w:val="56"/>
      <w:lang w:val="en-GB"/>
    </w:rPr>
  </w:style>
  <w:style w:type="character" w:customStyle="1" w:styleId="Sous-titreCar">
    <w:name w:val="Sous-titre Car"/>
    <w:basedOn w:val="Policepardfaut"/>
    <w:rsid w:val="00426A8E"/>
    <w:rPr>
      <w:rFonts w:ascii="Arial" w:eastAsia="Yu Mincho" w:hAnsi="Arial"/>
      <w:color w:val="595959"/>
      <w:spacing w:val="15"/>
      <w:sz w:val="56"/>
      <w:lang w:val="en-GB"/>
    </w:rPr>
  </w:style>
  <w:style w:type="paragraph" w:customStyle="1" w:styleId="En-tte">
    <w:name w:val="En-têt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En-tteCar">
    <w:name w:val="En-tête Car"/>
    <w:basedOn w:val="Policepardfaut"/>
    <w:rsid w:val="00426A8E"/>
  </w:style>
  <w:style w:type="paragraph" w:customStyle="1" w:styleId="Pieddepage">
    <w:name w:val="Pied de pag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rsid w:val="00426A8E"/>
  </w:style>
  <w:style w:type="paragraph" w:customStyle="1" w:styleId="Paragraphedeliste">
    <w:name w:val="Paragraphe de liste"/>
    <w:basedOn w:val="Normal"/>
    <w:rsid w:val="00426A8E"/>
    <w:pPr>
      <w:suppressAutoHyphens/>
      <w:autoSpaceDN w:val="0"/>
      <w:spacing w:after="0" w:line="240" w:lineRule="auto"/>
      <w:ind w:left="720"/>
      <w:textAlignment w:val="baseline"/>
    </w:pPr>
    <w:rPr>
      <w:rFonts w:ascii="Times New Roman" w:eastAsia="Times New Roman" w:hAnsi="Times New Roman" w:cs="Times New Roman"/>
      <w:sz w:val="24"/>
      <w:szCs w:val="24"/>
      <w:lang w:val="fr-FR" w:eastAsia="fr-FR"/>
    </w:rPr>
  </w:style>
  <w:style w:type="character" w:customStyle="1" w:styleId="ParagraphedelisteCar">
    <w:name w:val="Paragraphe de liste Car"/>
    <w:basedOn w:val="Policepardfaut"/>
    <w:rsid w:val="00426A8E"/>
    <w:rPr>
      <w:rFonts w:ascii="Arial" w:hAnsi="Arial"/>
      <w:lang w:val="en-GB"/>
    </w:rPr>
  </w:style>
  <w:style w:type="paragraph" w:customStyle="1" w:styleId="Lgende">
    <w:name w:val="Légende"/>
    <w:basedOn w:val="Normal"/>
    <w:next w:val="Normal"/>
    <w:rsid w:val="00426A8E"/>
    <w:pPr>
      <w:suppressAutoHyphens/>
      <w:autoSpaceDN w:val="0"/>
      <w:spacing w:after="200" w:line="240" w:lineRule="auto"/>
      <w:textAlignment w:val="baseline"/>
    </w:pPr>
    <w:rPr>
      <w:rFonts w:ascii="Times New Roman" w:eastAsia="Times New Roman" w:hAnsi="Times New Roman" w:cs="Times New Roman"/>
      <w:i/>
      <w:iCs/>
      <w:color w:val="44546A"/>
      <w:sz w:val="18"/>
      <w:szCs w:val="18"/>
      <w:lang w:val="fr-FR" w:eastAsia="fr-FR"/>
    </w:rPr>
  </w:style>
  <w:style w:type="paragraph" w:customStyle="1" w:styleId="En-ttedetabledesmatires">
    <w:name w:val="En-tête de table des matières"/>
    <w:basedOn w:val="Titre1"/>
    <w:next w:val="Normal"/>
    <w:rsid w:val="00426A8E"/>
    <w:rPr>
      <w:lang w:val="pl-PL" w:eastAsia="pl-PL"/>
    </w:rPr>
  </w:style>
  <w:style w:type="paragraph" w:customStyle="1" w:styleId="TM1">
    <w:name w:val="TM 1"/>
    <w:basedOn w:val="Normal"/>
    <w:next w:val="Normal"/>
    <w:autoRedefine/>
    <w:rsid w:val="00426A8E"/>
    <w:pPr>
      <w:suppressAutoHyphens/>
      <w:autoSpaceDN w:val="0"/>
      <w:spacing w:after="100" w:line="240" w:lineRule="auto"/>
      <w:textAlignment w:val="baseline"/>
    </w:pPr>
    <w:rPr>
      <w:rFonts w:ascii="Times New Roman" w:eastAsia="Times New Roman" w:hAnsi="Times New Roman" w:cs="Times New Roman"/>
      <w:sz w:val="24"/>
      <w:szCs w:val="24"/>
      <w:lang w:val="fr-FR" w:eastAsia="fr-FR"/>
    </w:rPr>
  </w:style>
  <w:style w:type="character" w:customStyle="1" w:styleId="Lienhypertexte">
    <w:name w:val="Lien hypertexte"/>
    <w:basedOn w:val="Policepardfaut"/>
    <w:rsid w:val="00426A8E"/>
    <w:rPr>
      <w:color w:val="0563C1"/>
      <w:u w:val="single"/>
    </w:rPr>
  </w:style>
  <w:style w:type="paragraph" w:customStyle="1" w:styleId="TM2">
    <w:name w:val="TM 2"/>
    <w:basedOn w:val="Normal"/>
    <w:next w:val="Normal"/>
    <w:autoRedefine/>
    <w:rsid w:val="00426A8E"/>
    <w:pPr>
      <w:suppressAutoHyphens/>
      <w:autoSpaceDN w:val="0"/>
      <w:spacing w:after="100" w:line="240" w:lineRule="auto"/>
      <w:ind w:left="220"/>
      <w:textAlignment w:val="baseline"/>
    </w:pPr>
    <w:rPr>
      <w:rFonts w:ascii="Calibri" w:eastAsia="Yu Mincho" w:hAnsi="Calibri" w:cs="Times New Roman"/>
      <w:sz w:val="24"/>
      <w:szCs w:val="24"/>
      <w:lang w:val="pl-PL" w:eastAsia="pl-PL"/>
    </w:rPr>
  </w:style>
  <w:style w:type="paragraph" w:customStyle="1" w:styleId="TM3">
    <w:name w:val="TM 3"/>
    <w:basedOn w:val="Normal"/>
    <w:next w:val="Normal"/>
    <w:autoRedefine/>
    <w:rsid w:val="00426A8E"/>
    <w:pPr>
      <w:suppressAutoHyphens/>
      <w:autoSpaceDN w:val="0"/>
      <w:spacing w:after="100" w:line="240" w:lineRule="auto"/>
      <w:ind w:left="440"/>
      <w:textAlignment w:val="baseline"/>
    </w:pPr>
    <w:rPr>
      <w:rFonts w:ascii="Calibri" w:eastAsia="Yu Mincho" w:hAnsi="Calibri" w:cs="Times New Roman"/>
      <w:sz w:val="24"/>
      <w:szCs w:val="24"/>
      <w:lang w:val="pl-PL" w:eastAsia="pl-PL"/>
    </w:rPr>
  </w:style>
  <w:style w:type="paragraph" w:customStyle="1" w:styleId="Textedebulles">
    <w:name w:val="Texte de bulles"/>
    <w:basedOn w:val="Normal"/>
    <w:rsid w:val="00426A8E"/>
    <w:pPr>
      <w:suppressAutoHyphens/>
      <w:autoSpaceDN w:val="0"/>
      <w:spacing w:after="0" w:line="240" w:lineRule="auto"/>
      <w:textAlignment w:val="baseline"/>
    </w:pPr>
    <w:rPr>
      <w:rFonts w:ascii="Segoe UI" w:eastAsia="Times New Roman" w:hAnsi="Segoe UI" w:cs="Segoe UI"/>
      <w:sz w:val="18"/>
      <w:szCs w:val="18"/>
      <w:lang w:val="fr-FR" w:eastAsia="fr-FR"/>
    </w:rPr>
  </w:style>
  <w:style w:type="character" w:customStyle="1" w:styleId="TextedebullesCar">
    <w:name w:val="Texte de bulles Car"/>
    <w:basedOn w:val="Policepardfaut"/>
    <w:rsid w:val="00426A8E"/>
    <w:rPr>
      <w:rFonts w:ascii="Segoe UI" w:hAnsi="Segoe UI" w:cs="Segoe UI"/>
      <w:sz w:val="18"/>
      <w:szCs w:val="18"/>
      <w:lang w:val="en-GB"/>
    </w:rPr>
  </w:style>
  <w:style w:type="character" w:customStyle="1" w:styleId="Textedelespacerserv">
    <w:name w:val="Texte de l'espace réservé"/>
    <w:basedOn w:val="Policepardfaut"/>
    <w:rsid w:val="00426A8E"/>
    <w:rPr>
      <w:color w:val="808080"/>
    </w:rPr>
  </w:style>
  <w:style w:type="paragraph" w:customStyle="1" w:styleId="Rvision">
    <w:name w:val="Révision"/>
    <w:rsid w:val="00426A8E"/>
    <w:pPr>
      <w:suppressAutoHyphens/>
      <w:autoSpaceDN w:val="0"/>
      <w:spacing w:after="0" w:line="240" w:lineRule="auto"/>
      <w:textAlignment w:val="baseline"/>
    </w:pPr>
    <w:rPr>
      <w:rFonts w:ascii="Arial" w:eastAsia="Calibri" w:hAnsi="Arial" w:cs="Arial"/>
      <w:lang w:val="en-GB"/>
    </w:rPr>
  </w:style>
  <w:style w:type="character" w:customStyle="1" w:styleId="Mentionnonrsolue">
    <w:name w:val="Mention non résolue"/>
    <w:basedOn w:val="Policepardfaut"/>
    <w:rsid w:val="00426A8E"/>
    <w:rPr>
      <w:color w:val="605E5C"/>
      <w:shd w:val="clear" w:color="auto" w:fill="E1DFDD"/>
    </w:rPr>
  </w:style>
  <w:style w:type="paragraph" w:customStyle="1" w:styleId="paragraph">
    <w:name w:val="paragraph"/>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character" w:customStyle="1" w:styleId="normaltextrun">
    <w:name w:val="normaltextrun"/>
    <w:basedOn w:val="Policepardfaut"/>
    <w:rsid w:val="00426A8E"/>
  </w:style>
  <w:style w:type="character" w:customStyle="1" w:styleId="eop">
    <w:name w:val="eop"/>
    <w:basedOn w:val="Policepardfaut"/>
    <w:rsid w:val="00426A8E"/>
  </w:style>
  <w:style w:type="paragraph" w:styleId="NormalWeb">
    <w:name w:val="Normal (Web)"/>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paragraph" w:customStyle="1" w:styleId="Notedebasdepage">
    <w:name w:val="Note de bas de page"/>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rsid w:val="00426A8E"/>
    <w:rPr>
      <w:rFonts w:ascii="Arial" w:hAnsi="Arial"/>
      <w:sz w:val="20"/>
      <w:szCs w:val="20"/>
      <w:lang w:val="en-GB"/>
    </w:rPr>
  </w:style>
  <w:style w:type="character" w:customStyle="1" w:styleId="Appelnotedebasdep">
    <w:name w:val="Appel note de bas de p."/>
    <w:basedOn w:val="Policepardfaut"/>
    <w:rsid w:val="00426A8E"/>
    <w:rPr>
      <w:position w:val="0"/>
      <w:vertAlign w:val="superscript"/>
    </w:rPr>
  </w:style>
  <w:style w:type="paragraph" w:customStyle="1" w:styleId="1">
    <w:name w:val="1"/>
    <w:basedOn w:val="Normal"/>
    <w:rsid w:val="00426A8E"/>
    <w:pPr>
      <w:suppressAutoHyphens/>
      <w:autoSpaceDN w:val="0"/>
      <w:spacing w:after="0" w:line="240" w:lineRule="exact"/>
      <w:jc w:val="both"/>
      <w:textAlignment w:val="baseline"/>
    </w:pPr>
    <w:rPr>
      <w:rFonts w:ascii="Calibri" w:eastAsia="Times New Roman" w:hAnsi="Calibri" w:cs="Times New Roman"/>
      <w:sz w:val="24"/>
      <w:szCs w:val="24"/>
      <w:vertAlign w:val="superscript"/>
      <w:lang w:val="pl-PL" w:eastAsia="fr-FR"/>
    </w:rPr>
  </w:style>
  <w:style w:type="character" w:customStyle="1" w:styleId="FootnoteTextChar1">
    <w:name w:val="Footnote Text Char1"/>
    <w:basedOn w:val="Policepardfaut"/>
    <w:rsid w:val="00426A8E"/>
    <w:rPr>
      <w:rFonts w:cs="Tahoma"/>
      <w:color w:val="1D1D1B"/>
      <w:sz w:val="20"/>
      <w:szCs w:val="20"/>
      <w:lang w:val="it-IT" w:eastAsia="it-IT"/>
    </w:rPr>
  </w:style>
  <w:style w:type="character" w:customStyle="1" w:styleId="apple-converted-space">
    <w:name w:val="apple-converted-space"/>
    <w:basedOn w:val="Policepardfaut"/>
    <w:rsid w:val="00426A8E"/>
  </w:style>
  <w:style w:type="character" w:customStyle="1" w:styleId="lev">
    <w:name w:val="Élevé"/>
    <w:basedOn w:val="Policepardfaut"/>
    <w:rsid w:val="00426A8E"/>
    <w:rPr>
      <w:b/>
      <w:bCs/>
    </w:rPr>
  </w:style>
  <w:style w:type="paragraph" w:customStyle="1" w:styleId="msonormal0">
    <w:name w:val="msonormal"/>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scxw215641873">
    <w:name w:val="scxw215641873"/>
    <w:basedOn w:val="Policepardfaut"/>
    <w:rsid w:val="00426A8E"/>
  </w:style>
  <w:style w:type="character" w:customStyle="1" w:styleId="textrun">
    <w:name w:val="textrun"/>
    <w:basedOn w:val="Policepardfaut"/>
    <w:rsid w:val="00426A8E"/>
  </w:style>
  <w:style w:type="character" w:customStyle="1" w:styleId="wacimagecontainer">
    <w:name w:val="wacimagecontainer"/>
    <w:basedOn w:val="Policepardfaut"/>
    <w:rsid w:val="00426A8E"/>
  </w:style>
  <w:style w:type="character" w:customStyle="1" w:styleId="pagebreakblob">
    <w:name w:val="pagebreakblob"/>
    <w:basedOn w:val="Policepardfaut"/>
    <w:rsid w:val="00426A8E"/>
  </w:style>
  <w:style w:type="character" w:customStyle="1" w:styleId="pagebreaktextspan">
    <w:name w:val="pagebreaktextspan"/>
    <w:basedOn w:val="Policepardfaut"/>
    <w:rsid w:val="00426A8E"/>
  </w:style>
  <w:style w:type="character" w:customStyle="1" w:styleId="pagebreakborderspan">
    <w:name w:val="pagebreakborderspan"/>
    <w:basedOn w:val="Policepardfaut"/>
    <w:rsid w:val="00426A8E"/>
  </w:style>
  <w:style w:type="paragraph" w:customStyle="1" w:styleId="outlineelement">
    <w:name w:val="outlineelement"/>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wacimagegroupcontainer">
    <w:name w:val="wacimagegroupcontainer"/>
    <w:basedOn w:val="Policepardfaut"/>
    <w:rsid w:val="00426A8E"/>
  </w:style>
  <w:style w:type="character" w:customStyle="1" w:styleId="tabrun">
    <w:name w:val="tabrun"/>
    <w:basedOn w:val="Policepardfaut"/>
    <w:rsid w:val="00426A8E"/>
  </w:style>
  <w:style w:type="character" w:customStyle="1" w:styleId="tabchar">
    <w:name w:val="tabchar"/>
    <w:basedOn w:val="Policepardfaut"/>
    <w:rsid w:val="00426A8E"/>
  </w:style>
  <w:style w:type="paragraph" w:customStyle="1" w:styleId="Notedefin">
    <w:name w:val="Note de fin"/>
    <w:basedOn w:val="Normal"/>
    <w:rsid w:val="00426A8E"/>
    <w:pPr>
      <w:suppressAutoHyphens/>
      <w:autoSpaceDN w:val="0"/>
      <w:spacing w:after="0" w:line="240" w:lineRule="auto"/>
      <w:textAlignment w:val="baseline"/>
    </w:pPr>
    <w:rPr>
      <w:rFonts w:eastAsia="Calibri" w:cs="Arial"/>
      <w:sz w:val="20"/>
      <w:szCs w:val="20"/>
    </w:rPr>
  </w:style>
  <w:style w:type="character" w:customStyle="1" w:styleId="NotedefinCar">
    <w:name w:val="Note de fin Car"/>
    <w:basedOn w:val="Policepardfaut"/>
    <w:rsid w:val="00426A8E"/>
    <w:rPr>
      <w:rFonts w:ascii="Arial" w:hAnsi="Arial"/>
      <w:sz w:val="20"/>
      <w:szCs w:val="20"/>
      <w:lang w:val="en-GB"/>
    </w:rPr>
  </w:style>
  <w:style w:type="character" w:customStyle="1" w:styleId="Appeldenotedefin">
    <w:name w:val="Appel de note de fin"/>
    <w:basedOn w:val="Policepardfaut"/>
    <w:rsid w:val="00426A8E"/>
    <w:rPr>
      <w:position w:val="0"/>
      <w:vertAlign w:val="superscript"/>
    </w:rPr>
  </w:style>
  <w:style w:type="character" w:customStyle="1" w:styleId="CommentReference1">
    <w:name w:val="Comment Reference1"/>
    <w:basedOn w:val="Policepardfaut"/>
    <w:rsid w:val="00426A8E"/>
    <w:rPr>
      <w:sz w:val="16"/>
      <w:szCs w:val="16"/>
    </w:rPr>
  </w:style>
  <w:style w:type="paragraph" w:customStyle="1" w:styleId="CommentText1">
    <w:name w:val="Comment Text1"/>
    <w:basedOn w:val="Normal"/>
    <w:rsid w:val="00426A8E"/>
    <w:pPr>
      <w:suppressAutoHyphens/>
      <w:autoSpaceDN w:val="0"/>
      <w:spacing w:line="240" w:lineRule="auto"/>
      <w:textAlignment w:val="baseline"/>
    </w:pPr>
    <w:rPr>
      <w:rFonts w:eastAsia="Calibri" w:cs="Arial"/>
      <w:sz w:val="20"/>
      <w:szCs w:val="20"/>
    </w:rPr>
  </w:style>
  <w:style w:type="character" w:customStyle="1" w:styleId="CommentTextChar">
    <w:name w:val="Comment Text Char"/>
    <w:basedOn w:val="Policepardfaut"/>
    <w:rsid w:val="00426A8E"/>
    <w:rPr>
      <w:rFonts w:ascii="Arial" w:hAnsi="Arial"/>
      <w:sz w:val="20"/>
      <w:szCs w:val="20"/>
      <w:lang w:val="en-GB"/>
    </w:rPr>
  </w:style>
  <w:style w:type="paragraph" w:customStyle="1" w:styleId="TableParagraph">
    <w:name w:val="Table Paragraph"/>
    <w:basedOn w:val="Normal"/>
    <w:rsid w:val="00426A8E"/>
    <w:pPr>
      <w:widowControl w:val="0"/>
      <w:suppressAutoHyphens/>
      <w:autoSpaceDE w:val="0"/>
      <w:autoSpaceDN w:val="0"/>
      <w:spacing w:after="0" w:line="240" w:lineRule="auto"/>
      <w:textAlignment w:val="baseline"/>
    </w:pPr>
    <w:rPr>
      <w:rFonts w:eastAsia="Arial" w:cs="Arial"/>
      <w:lang w:val="en-US" w:eastAsia="fr-FR"/>
    </w:rPr>
  </w:style>
  <w:style w:type="paragraph" w:customStyle="1" w:styleId="Default">
    <w:name w:val="Default"/>
    <w:rsid w:val="00426A8E"/>
    <w:pPr>
      <w:suppressAutoHyphens/>
      <w:autoSpaceDE w:val="0"/>
      <w:autoSpaceDN w:val="0"/>
      <w:spacing w:after="0" w:line="240" w:lineRule="auto"/>
      <w:textAlignment w:val="baseline"/>
    </w:pPr>
    <w:rPr>
      <w:rFonts w:ascii="Calibri" w:eastAsia="Calibri" w:hAnsi="Calibri" w:cs="Calibri"/>
      <w:color w:val="000000"/>
      <w:sz w:val="24"/>
      <w:szCs w:val="24"/>
      <w:lang w:val="sk-SK"/>
    </w:rPr>
  </w:style>
  <w:style w:type="character" w:customStyle="1" w:styleId="DefaultChar">
    <w:name w:val="Default Char"/>
    <w:rsid w:val="00426A8E"/>
    <w:rPr>
      <w:rFonts w:ascii="Calibri" w:hAnsi="Calibri" w:cs="Calibri"/>
      <w:color w:val="000000"/>
      <w:sz w:val="24"/>
      <w:szCs w:val="24"/>
      <w:lang w:val="sk-SK"/>
    </w:rPr>
  </w:style>
  <w:style w:type="paragraph" w:customStyle="1" w:styleId="Standard">
    <w:name w:val="Standard"/>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TableContents">
    <w:name w:val="Table Contents"/>
    <w:basedOn w:val="Normal"/>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elementtoproof">
    <w:name w:val="elementtoproof"/>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paragraph" w:customStyle="1" w:styleId="CommentText2">
    <w:name w:val="Comment Text2"/>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CommentTextChar1">
    <w:name w:val="Comment Text Char1"/>
    <w:basedOn w:val="Policepardfaut"/>
    <w:rsid w:val="00426A8E"/>
    <w:rPr>
      <w:rFonts w:ascii="Times New Roman" w:eastAsia="Times New Roman" w:hAnsi="Times New Roman" w:cs="Times New Roman"/>
      <w:sz w:val="20"/>
      <w:szCs w:val="20"/>
      <w:lang w:val="fr-FR" w:eastAsia="fr-FR"/>
    </w:rPr>
  </w:style>
  <w:style w:type="character" w:customStyle="1" w:styleId="CommentReference2">
    <w:name w:val="Comment Reference2"/>
    <w:basedOn w:val="Policepardfaut"/>
    <w:rsid w:val="00426A8E"/>
    <w:rPr>
      <w:sz w:val="16"/>
      <w:szCs w:val="16"/>
    </w:rPr>
  </w:style>
  <w:style w:type="paragraph" w:customStyle="1" w:styleId="CommentSubject1">
    <w:name w:val="Comment Subject1"/>
    <w:basedOn w:val="CommentText2"/>
    <w:next w:val="CommentText2"/>
    <w:rsid w:val="00426A8E"/>
    <w:rPr>
      <w:b/>
      <w:bCs/>
    </w:rPr>
  </w:style>
  <w:style w:type="character" w:customStyle="1" w:styleId="CommentSubjectChar">
    <w:name w:val="Comment Subject Char"/>
    <w:basedOn w:val="CommentTextChar1"/>
    <w:rsid w:val="00426A8E"/>
    <w:rPr>
      <w:rFonts w:ascii="Times New Roman" w:eastAsia="Times New Roman" w:hAnsi="Times New Roman" w:cs="Times New Roman"/>
      <w:b/>
      <w:bCs/>
      <w:sz w:val="20"/>
      <w:szCs w:val="20"/>
      <w:lang w:val="fr-FR" w:eastAsia="fr-FR"/>
    </w:rPr>
  </w:style>
  <w:style w:type="paragraph" w:customStyle="1" w:styleId="Nagwek3a">
    <w:name w:val="Nagłówek 3a"/>
    <w:basedOn w:val="Titre3"/>
    <w:rsid w:val="00426A8E"/>
    <w:pPr>
      <w:numPr>
        <w:ilvl w:val="0"/>
        <w:numId w:val="5"/>
      </w:numPr>
    </w:pPr>
  </w:style>
  <w:style w:type="character" w:customStyle="1" w:styleId="Titre3Znak">
    <w:name w:val="Titre 3 Znak"/>
    <w:basedOn w:val="DefaultParagraphFont"/>
    <w:rsid w:val="00426A8E"/>
    <w:rPr>
      <w:rFonts w:ascii="Century Gothic" w:eastAsia="Yu Gothic Light" w:hAnsi="Century Gothic" w:cs="Times New Roman"/>
      <w:sz w:val="24"/>
      <w:szCs w:val="24"/>
      <w:u w:val="single"/>
      <w:lang w:val="fr-FR" w:eastAsia="fr-FR"/>
    </w:rPr>
  </w:style>
  <w:style w:type="character" w:customStyle="1" w:styleId="Nagwek3aZnak">
    <w:name w:val="Nagłówek 3a Znak"/>
    <w:basedOn w:val="Titre3Znak"/>
    <w:rsid w:val="00426A8E"/>
    <w:rPr>
      <w:rFonts w:ascii="Century Gothic" w:eastAsia="Yu Gothic Light" w:hAnsi="Century Gothic" w:cs="Times New Roman"/>
      <w:sz w:val="24"/>
      <w:szCs w:val="24"/>
      <w:u w:val="single"/>
      <w:lang w:val="fr-FR" w:eastAsia="fr-FR"/>
    </w:rPr>
  </w:style>
  <w:style w:type="paragraph" w:styleId="FootnoteText">
    <w:name w:val="footnote text"/>
    <w:basedOn w:val="Normal"/>
    <w:link w:val="FootnoteTextChar"/>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rsid w:val="00426A8E"/>
    <w:rPr>
      <w:rFonts w:ascii="Times New Roman" w:eastAsia="Times New Roman" w:hAnsi="Times New Roman" w:cs="Times New Roman"/>
      <w:sz w:val="20"/>
      <w:szCs w:val="20"/>
      <w:lang w:val="fr-FR" w:eastAsia="fr-FR"/>
    </w:rPr>
  </w:style>
  <w:style w:type="character" w:styleId="FootnoteReference">
    <w:name w:val="footnote reference"/>
    <w:basedOn w:val="DefaultParagraphFont"/>
    <w:rsid w:val="00426A8E"/>
    <w:rPr>
      <w:position w:val="0"/>
      <w:vertAlign w:val="superscript"/>
    </w:rPr>
  </w:style>
  <w:style w:type="numbering" w:customStyle="1" w:styleId="WWOutlineListStyle1">
    <w:name w:val="WW_OutlineListStyle_1"/>
    <w:basedOn w:val="NoList"/>
    <w:rsid w:val="00426A8E"/>
    <w:pPr>
      <w:numPr>
        <w:numId w:val="3"/>
      </w:numPr>
    </w:pPr>
  </w:style>
  <w:style w:type="numbering" w:customStyle="1" w:styleId="WWOutlineListStyle">
    <w:name w:val="WW_OutlineListStyle"/>
    <w:basedOn w:val="NoList"/>
    <w:rsid w:val="00426A8E"/>
    <w:pPr>
      <w:numPr>
        <w:numId w:val="4"/>
      </w:numPr>
    </w:pPr>
  </w:style>
  <w:style w:type="numbering" w:customStyle="1" w:styleId="LFO199">
    <w:name w:val="LFO199"/>
    <w:basedOn w:val="NoList"/>
    <w:rsid w:val="00426A8E"/>
    <w:pPr>
      <w:numPr>
        <w:numId w:val="5"/>
      </w:numPr>
    </w:pPr>
  </w:style>
  <w:style w:type="paragraph" w:styleId="TOC4">
    <w:name w:val="toc 4"/>
    <w:basedOn w:val="Normal"/>
    <w:next w:val="Normal"/>
    <w:autoRedefine/>
    <w:uiPriority w:val="39"/>
    <w:unhideWhenUsed/>
    <w:rsid w:val="0000133C"/>
    <w:pPr>
      <w:spacing w:after="100" w:line="278" w:lineRule="auto"/>
      <w:ind w:left="720"/>
    </w:pPr>
    <w:rPr>
      <w:rFonts w:asciiTheme="minorHAnsi" w:eastAsiaTheme="minorEastAsia" w:hAnsiTheme="minorHAnsi"/>
      <w:kern w:val="2"/>
      <w:sz w:val="24"/>
      <w:szCs w:val="24"/>
      <w:lang w:val="pl-PL" w:eastAsia="pl-PL"/>
      <w14:ligatures w14:val="standardContextual"/>
    </w:rPr>
  </w:style>
  <w:style w:type="paragraph" w:styleId="TOC5">
    <w:name w:val="toc 5"/>
    <w:basedOn w:val="Normal"/>
    <w:next w:val="Normal"/>
    <w:autoRedefine/>
    <w:uiPriority w:val="39"/>
    <w:unhideWhenUsed/>
    <w:rsid w:val="0000133C"/>
    <w:pPr>
      <w:spacing w:after="100" w:line="278" w:lineRule="auto"/>
      <w:ind w:left="960"/>
    </w:pPr>
    <w:rPr>
      <w:rFonts w:asciiTheme="minorHAnsi" w:eastAsiaTheme="minorEastAsia" w:hAnsiTheme="minorHAnsi"/>
      <w:kern w:val="2"/>
      <w:sz w:val="24"/>
      <w:szCs w:val="24"/>
      <w:lang w:val="pl-PL" w:eastAsia="pl-PL"/>
      <w14:ligatures w14:val="standardContextual"/>
    </w:rPr>
  </w:style>
  <w:style w:type="paragraph" w:styleId="TOC6">
    <w:name w:val="toc 6"/>
    <w:basedOn w:val="Normal"/>
    <w:next w:val="Normal"/>
    <w:autoRedefine/>
    <w:uiPriority w:val="39"/>
    <w:unhideWhenUsed/>
    <w:rsid w:val="0000133C"/>
    <w:pPr>
      <w:spacing w:after="100" w:line="278" w:lineRule="auto"/>
      <w:ind w:left="1200"/>
    </w:pPr>
    <w:rPr>
      <w:rFonts w:asciiTheme="minorHAnsi" w:eastAsiaTheme="minorEastAsia" w:hAnsiTheme="minorHAnsi"/>
      <w:kern w:val="2"/>
      <w:sz w:val="24"/>
      <w:szCs w:val="24"/>
      <w:lang w:val="pl-PL" w:eastAsia="pl-PL"/>
      <w14:ligatures w14:val="standardContextual"/>
    </w:rPr>
  </w:style>
  <w:style w:type="paragraph" w:styleId="TOC7">
    <w:name w:val="toc 7"/>
    <w:basedOn w:val="Normal"/>
    <w:next w:val="Normal"/>
    <w:autoRedefine/>
    <w:uiPriority w:val="39"/>
    <w:unhideWhenUsed/>
    <w:rsid w:val="0000133C"/>
    <w:pPr>
      <w:spacing w:after="100" w:line="278" w:lineRule="auto"/>
      <w:ind w:left="1440"/>
    </w:pPr>
    <w:rPr>
      <w:rFonts w:asciiTheme="minorHAnsi" w:eastAsiaTheme="minorEastAsia" w:hAnsiTheme="minorHAnsi"/>
      <w:kern w:val="2"/>
      <w:sz w:val="24"/>
      <w:szCs w:val="24"/>
      <w:lang w:val="pl-PL" w:eastAsia="pl-PL"/>
      <w14:ligatures w14:val="standardContextual"/>
    </w:rPr>
  </w:style>
  <w:style w:type="paragraph" w:styleId="TOC8">
    <w:name w:val="toc 8"/>
    <w:basedOn w:val="Normal"/>
    <w:next w:val="Normal"/>
    <w:autoRedefine/>
    <w:uiPriority w:val="39"/>
    <w:unhideWhenUsed/>
    <w:rsid w:val="0000133C"/>
    <w:pPr>
      <w:spacing w:after="100" w:line="278" w:lineRule="auto"/>
      <w:ind w:left="1680"/>
    </w:pPr>
    <w:rPr>
      <w:rFonts w:asciiTheme="minorHAnsi" w:eastAsiaTheme="minorEastAsia" w:hAnsiTheme="minorHAnsi"/>
      <w:kern w:val="2"/>
      <w:sz w:val="24"/>
      <w:szCs w:val="24"/>
      <w:lang w:val="pl-PL" w:eastAsia="pl-PL"/>
      <w14:ligatures w14:val="standardContextual"/>
    </w:rPr>
  </w:style>
  <w:style w:type="paragraph" w:styleId="TOC9">
    <w:name w:val="toc 9"/>
    <w:basedOn w:val="Normal"/>
    <w:next w:val="Normal"/>
    <w:autoRedefine/>
    <w:uiPriority w:val="39"/>
    <w:unhideWhenUsed/>
    <w:rsid w:val="0000133C"/>
    <w:pPr>
      <w:spacing w:after="100" w:line="278" w:lineRule="auto"/>
      <w:ind w:left="1920"/>
    </w:pPr>
    <w:rPr>
      <w:rFonts w:asciiTheme="minorHAnsi" w:eastAsiaTheme="minorEastAsia" w:hAnsiTheme="minorHAnsi"/>
      <w:kern w:val="2"/>
      <w:sz w:val="24"/>
      <w:szCs w:val="24"/>
      <w:lang w:val="pl-PL" w:eastAsia="pl-PL"/>
      <w14:ligatures w14:val="standardContextual"/>
    </w:rPr>
  </w:style>
  <w:style w:type="character" w:styleId="UnresolvedMention">
    <w:name w:val="Unresolved Mention"/>
    <w:basedOn w:val="DefaultParagraphFont"/>
    <w:uiPriority w:val="99"/>
    <w:semiHidden/>
    <w:unhideWhenUsed/>
    <w:rsid w:val="0000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3140cf-06b6-41f1-918d-7abf23765656" xsi:nil="true"/>
    <lcf76f155ced4ddcb4097134ff3c332f xmlns="5042e1a4-bb52-4fb7-b39a-9cb2fe40a141">
      <Terms xmlns="http://schemas.microsoft.com/office/infopath/2007/PartnerControls"/>
    </lcf76f155ced4ddcb4097134ff3c332f>
    <Date xmlns="5042e1a4-bb52-4fb7-b39a-9cb2fe40a1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74A7ADB1D2C24096CF79A2654A6B89" ma:contentTypeVersion="20" ma:contentTypeDescription="Een nieuw document maken." ma:contentTypeScope="" ma:versionID="f6dd0ec840535a97cdfc9a543cbbda21">
  <xsd:schema xmlns:xsd="http://www.w3.org/2001/XMLSchema" xmlns:xs="http://www.w3.org/2001/XMLSchema" xmlns:p="http://schemas.microsoft.com/office/2006/metadata/properties" xmlns:ns2="5042e1a4-bb52-4fb7-b39a-9cb2fe40a141" xmlns:ns3="963140cf-06b6-41f1-918d-7abf23765656" targetNamespace="http://schemas.microsoft.com/office/2006/metadata/properties" ma:root="true" ma:fieldsID="aad3ad04c23a627ca7ceca3ad64472c7" ns2:_="" ns3:_="">
    <xsd:import namespace="5042e1a4-bb52-4fb7-b39a-9cb2fe40a141"/>
    <xsd:import namespace="963140cf-06b6-41f1-918d-7abf237656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2e1a4-bb52-4fb7-b39a-9cb2fe40a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8f3a815-daf0-465d-9d88-59ab3d74c1b7"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140cf-06b6-41f1-918d-7abf2376565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ac45d50-5752-4330-a779-487754b79ee2}" ma:internalName="TaxCatchAll" ma:showField="CatchAllData" ma:web="963140cf-06b6-41f1-918d-7abf23765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FB6CD-71F5-4A37-8E44-9052D4CEDD82}">
  <ds:schemaRefs>
    <ds:schemaRef ds:uri="http://schemas.microsoft.com/office/2006/metadata/properties"/>
    <ds:schemaRef ds:uri="http://schemas.microsoft.com/office/infopath/2007/PartnerControls"/>
    <ds:schemaRef ds:uri="963140cf-06b6-41f1-918d-7abf23765656"/>
    <ds:schemaRef ds:uri="5042e1a4-bb52-4fb7-b39a-9cb2fe40a141"/>
  </ds:schemaRefs>
</ds:datastoreItem>
</file>

<file path=customXml/itemProps2.xml><?xml version="1.0" encoding="utf-8"?>
<ds:datastoreItem xmlns:ds="http://schemas.openxmlformats.org/officeDocument/2006/customXml" ds:itemID="{A764D8A4-2EA7-4FD8-80AE-C124554D0C1C}">
  <ds:schemaRefs>
    <ds:schemaRef ds:uri="http://schemas.microsoft.com/sharepoint/v3/contenttype/forms"/>
  </ds:schemaRefs>
</ds:datastoreItem>
</file>

<file path=customXml/itemProps3.xml><?xml version="1.0" encoding="utf-8"?>
<ds:datastoreItem xmlns:ds="http://schemas.openxmlformats.org/officeDocument/2006/customXml" ds:itemID="{993F7510-BCBA-4D4D-B9B6-02756F2B6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2e1a4-bb52-4fb7-b39a-9cb2fe40a141"/>
    <ds:schemaRef ds:uri="963140cf-06b6-41f1-918d-7abf23765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F2BF2-D0DE-4421-9733-7DD437FC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711</Words>
  <Characters>4156</Characters>
  <Application>Microsoft Office Word</Application>
  <DocSecurity>0</DocSecurity>
  <Lines>277</Lines>
  <Paragraphs>99</Paragraphs>
  <ScaleCrop>false</ScaleCrop>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 Platform for Homeland Security</dc:creator>
  <cp:keywords/>
  <dc:description/>
  <cp:lastModifiedBy>Dr. Beatriz Gómez Fariñas</cp:lastModifiedBy>
  <cp:revision>54</cp:revision>
  <cp:lastPrinted>2021-09-23T13:01:00Z</cp:lastPrinted>
  <dcterms:created xsi:type="dcterms:W3CDTF">2023-01-09T11:49:00Z</dcterms:created>
  <dcterms:modified xsi:type="dcterms:W3CDTF">2026-05-29T11:27:00Z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0x0101007074A7ADB1D2C24096CF79A2654A6B89</vt:lpwstr>
  </property>
  <property fmtid="{D5CDD505-2E9C-101B-9397-08002B2CF9AE}" pid="3" name="GrammarlyDocumentId">
    <vt:lpwstr>5c9ef90a-a11e-4e79-8a72-940d50743d66</vt:lpwstr>
  </property>
  <property fmtid="{D5CDD505-2E9C-101B-9397-08002B2CF9AE}" pid="4" name="MediaServiceImageTags">
    <vt:lpwstr/>
  </property>
  <property fmtid="{D5CDD505-2E9C-101B-9397-08002B2CF9AE}" pid="5" name="docLang">
    <vt:lpwstr>en</vt:lpwstr>
  </property>
</Properties>
</file>